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Ind w:w="56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3742"/>
        <w:gridCol w:w="5245"/>
      </w:tblGrid>
      <w:tr w:rsidR="000D272C" w14:paraId="4FC00FD5" w14:textId="77777777">
        <w:trPr>
          <w:trHeight w:val="1"/>
        </w:trPr>
        <w:tc>
          <w:tcPr>
            <w:tcW w:w="3742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6" w:type="dxa"/>
              <w:right w:w="56" w:type="dxa"/>
            </w:tcMar>
          </w:tcPr>
          <w:p w14:paraId="18249526" w14:textId="77777777" w:rsidR="000D272C" w:rsidRDefault="001B0A4A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b/>
                <w:sz w:val="20"/>
              </w:rPr>
              <w:t>Разред</w:t>
            </w:r>
          </w:p>
        </w:tc>
        <w:tc>
          <w:tcPr>
            <w:tcW w:w="524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6" w:type="dxa"/>
              <w:right w:w="56" w:type="dxa"/>
            </w:tcMar>
          </w:tcPr>
          <w:p w14:paraId="4E7A9557" w14:textId="77777777" w:rsidR="000D272C" w:rsidRDefault="001B0A4A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b/>
                <w:sz w:val="20"/>
              </w:rPr>
              <w:t xml:space="preserve">    Предмет      </w:t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>Солфеђо</w:t>
            </w:r>
            <w:r>
              <w:rPr>
                <w:rFonts w:ascii="Times New Roman" w:eastAsia="Times New Roman" w:hAnsi="Times New Roman" w:cs="Times New Roman"/>
                <w:b/>
                <w:sz w:val="20"/>
              </w:rPr>
              <w:t xml:space="preserve">                           </w:t>
            </w:r>
          </w:p>
        </w:tc>
      </w:tr>
      <w:tr w:rsidR="000D272C" w14:paraId="5FAC00A5" w14:textId="77777777">
        <w:trPr>
          <w:trHeight w:val="1"/>
        </w:trPr>
        <w:tc>
          <w:tcPr>
            <w:tcW w:w="3742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6" w:type="dxa"/>
              <w:right w:w="56" w:type="dxa"/>
            </w:tcMar>
          </w:tcPr>
          <w:p w14:paraId="162C476E" w14:textId="77777777" w:rsidR="000D272C" w:rsidRDefault="000D272C">
            <w:pPr>
              <w:spacing w:after="0" w:line="240" w:lineRule="auto"/>
              <w:jc w:val="center"/>
              <w:rPr>
                <w:rFonts w:ascii="MS Sans Serif" w:eastAsia="MS Sans Serif" w:hAnsi="MS Sans Serif" w:cs="MS Sans Serif"/>
              </w:rPr>
            </w:pPr>
          </w:p>
        </w:tc>
        <w:tc>
          <w:tcPr>
            <w:tcW w:w="524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6" w:type="dxa"/>
              <w:right w:w="56" w:type="dxa"/>
            </w:tcMar>
          </w:tcPr>
          <w:p w14:paraId="3BBD13C3" w14:textId="2D6F30BC" w:rsidR="000D272C" w:rsidRPr="00B87C44" w:rsidRDefault="00B87C44" w:rsidP="00B87C44">
            <w:pPr>
              <w:spacing w:after="0" w:line="240" w:lineRule="auto"/>
              <w:rPr>
                <w:rFonts w:ascii="MS Sans Serif" w:eastAsia="MS Sans Serif" w:hAnsi="MS Sans Serif" w:cs="MS Sans Serif"/>
                <w:lang w:val="sr-Cyrl-RS"/>
              </w:rPr>
            </w:pPr>
            <w:r>
              <w:rPr>
                <w:rFonts w:ascii="MS Sans Serif" w:eastAsia="MS Sans Serif" w:hAnsi="MS Sans Serif" w:cs="MS Sans Serif"/>
                <w:lang w:val="sr-Cyrl-RS"/>
              </w:rPr>
              <w:t>Наставник Ивана Бутковић</w:t>
            </w:r>
          </w:p>
        </w:tc>
      </w:tr>
      <w:tr w:rsidR="000D272C" w14:paraId="34BC2EDB" w14:textId="77777777">
        <w:trPr>
          <w:trHeight w:val="1"/>
        </w:trPr>
        <w:tc>
          <w:tcPr>
            <w:tcW w:w="3742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6" w:type="dxa"/>
              <w:right w:w="56" w:type="dxa"/>
            </w:tcMar>
          </w:tcPr>
          <w:p w14:paraId="64A1ADDB" w14:textId="77777777" w:rsidR="000D272C" w:rsidRDefault="001B0A4A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5.</w:t>
            </w:r>
          </w:p>
        </w:tc>
        <w:tc>
          <w:tcPr>
            <w:tcW w:w="524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6" w:type="dxa"/>
              <w:right w:w="56" w:type="dxa"/>
            </w:tcMar>
          </w:tcPr>
          <w:p w14:paraId="29978453" w14:textId="59B8F4E2" w:rsidR="000D272C" w:rsidRDefault="001B0A4A">
            <w:pPr>
              <w:spacing w:after="0" w:line="240" w:lineRule="auto"/>
              <w:ind w:left="-198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     </w:t>
            </w:r>
            <w:r>
              <w:rPr>
                <w:rFonts w:ascii="Times New Roman" w:eastAsia="Times New Roman" w:hAnsi="Times New Roman" w:cs="Times New Roman"/>
                <w:b/>
                <w:sz w:val="20"/>
              </w:rPr>
              <w:t>Школска година 202</w:t>
            </w:r>
            <w:r w:rsidR="003F0315">
              <w:rPr>
                <w:rFonts w:ascii="Times New Roman" w:eastAsia="Times New Roman" w:hAnsi="Times New Roman" w:cs="Times New Roman"/>
                <w:b/>
                <w:sz w:val="20"/>
                <w:lang w:val="sr-Cyrl-RS"/>
              </w:rPr>
              <w:t>5</w:t>
            </w:r>
            <w:r>
              <w:rPr>
                <w:rFonts w:ascii="Times New Roman" w:eastAsia="Times New Roman" w:hAnsi="Times New Roman" w:cs="Times New Roman"/>
                <w:b/>
                <w:sz w:val="20"/>
              </w:rPr>
              <w:t>/202</w:t>
            </w:r>
            <w:r w:rsidR="003F0315">
              <w:rPr>
                <w:rFonts w:ascii="Times New Roman" w:eastAsia="Times New Roman" w:hAnsi="Times New Roman" w:cs="Times New Roman"/>
                <w:b/>
                <w:sz w:val="20"/>
                <w:lang w:val="sr-Cyrl-RS"/>
              </w:rPr>
              <w:t>6</w:t>
            </w:r>
            <w:r w:rsidR="009F62E6">
              <w:rPr>
                <w:rFonts w:ascii="Times New Roman" w:eastAsia="Times New Roman" w:hAnsi="Times New Roman" w:cs="Times New Roman"/>
                <w:b/>
                <w:sz w:val="20"/>
              </w:rPr>
              <w:t>.</w:t>
            </w:r>
          </w:p>
        </w:tc>
      </w:tr>
    </w:tbl>
    <w:p w14:paraId="325E6512" w14:textId="77777777" w:rsidR="000D272C" w:rsidRDefault="000D272C">
      <w:pPr>
        <w:spacing w:after="0" w:line="240" w:lineRule="auto"/>
        <w:rPr>
          <w:rFonts w:ascii="Times New Roman" w:eastAsia="Times New Roman" w:hAnsi="Times New Roman" w:cs="Times New Roman"/>
          <w:sz w:val="20"/>
        </w:rPr>
      </w:pPr>
    </w:p>
    <w:tbl>
      <w:tblPr>
        <w:tblW w:w="0" w:type="auto"/>
        <w:tblInd w:w="56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547"/>
        <w:gridCol w:w="557"/>
        <w:gridCol w:w="2142"/>
        <w:gridCol w:w="6170"/>
      </w:tblGrid>
      <w:tr w:rsidR="000D272C" w14:paraId="02BF9DE1" w14:textId="77777777">
        <w:trPr>
          <w:trHeight w:val="1"/>
        </w:trPr>
        <w:tc>
          <w:tcPr>
            <w:tcW w:w="56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6" w:space="0" w:color="000000"/>
            </w:tcBorders>
            <w:shd w:val="clear" w:color="000000" w:fill="FFFFFF"/>
            <w:tcMar>
              <w:left w:w="56" w:type="dxa"/>
              <w:right w:w="56" w:type="dxa"/>
            </w:tcMar>
          </w:tcPr>
          <w:p w14:paraId="6A583163" w14:textId="77777777" w:rsidR="000D272C" w:rsidRDefault="001B0A4A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b/>
                <w:sz w:val="20"/>
              </w:rPr>
              <w:t>Ме –сец</w:t>
            </w:r>
          </w:p>
        </w:tc>
        <w:tc>
          <w:tcPr>
            <w:tcW w:w="56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000000" w:fill="FFFFFF"/>
            <w:tcMar>
              <w:left w:w="56" w:type="dxa"/>
              <w:right w:w="56" w:type="dxa"/>
            </w:tcMar>
          </w:tcPr>
          <w:p w14:paraId="546B989A" w14:textId="77777777" w:rsidR="000D272C" w:rsidRDefault="001B0A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</w:rPr>
              <w:t>Азб.</w:t>
            </w:r>
          </w:p>
          <w:p w14:paraId="3ECA2C87" w14:textId="77777777" w:rsidR="000D272C" w:rsidRDefault="001B0A4A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0"/>
              </w:rPr>
              <w:t>Ред</w:t>
            </w:r>
          </w:p>
        </w:tc>
        <w:tc>
          <w:tcPr>
            <w:tcW w:w="2268" w:type="dxa"/>
            <w:tcBorders>
              <w:top w:val="single" w:sz="12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000000" w:fill="FFFFFF"/>
            <w:tcMar>
              <w:left w:w="56" w:type="dxa"/>
              <w:right w:w="56" w:type="dxa"/>
            </w:tcMar>
          </w:tcPr>
          <w:p w14:paraId="6D1B160D" w14:textId="77777777" w:rsidR="000D272C" w:rsidRDefault="001B0A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</w:rPr>
              <w:t>Програмска област</w:t>
            </w:r>
          </w:p>
          <w:p w14:paraId="4329D6DA" w14:textId="77777777" w:rsidR="000D272C" w:rsidRDefault="001B0A4A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0"/>
              </w:rPr>
              <w:t>и минимум градива</w:t>
            </w:r>
          </w:p>
        </w:tc>
        <w:tc>
          <w:tcPr>
            <w:tcW w:w="6804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000000" w:fill="FFFFFF"/>
            <w:tcMar>
              <w:left w:w="56" w:type="dxa"/>
              <w:right w:w="56" w:type="dxa"/>
            </w:tcMar>
            <w:vAlign w:val="center"/>
          </w:tcPr>
          <w:p w14:paraId="372432DA" w14:textId="77777777" w:rsidR="000D272C" w:rsidRDefault="001B0A4A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0"/>
              </w:rPr>
              <w:t>П   р   о   г   р   а   м</w:t>
            </w:r>
          </w:p>
        </w:tc>
      </w:tr>
      <w:tr w:rsidR="000D272C" w14:paraId="37610FB9" w14:textId="77777777">
        <w:trPr>
          <w:cantSplit/>
          <w:trHeight w:val="1"/>
        </w:trPr>
        <w:tc>
          <w:tcPr>
            <w:tcW w:w="567" w:type="dxa"/>
            <w:vMerge w:val="restart"/>
            <w:tcBorders>
              <w:top w:val="single" w:sz="6" w:space="0" w:color="000000"/>
              <w:left w:val="single" w:sz="12" w:space="0" w:color="000000"/>
              <w:bottom w:val="single" w:sz="12" w:space="0" w:color="000000"/>
              <w:right w:val="single" w:sz="6" w:space="0" w:color="000000"/>
            </w:tcBorders>
            <w:shd w:val="clear" w:color="000000" w:fill="FFFFFF"/>
            <w:tcMar>
              <w:left w:w="56" w:type="dxa"/>
              <w:right w:w="56" w:type="dxa"/>
            </w:tcMar>
            <w:vAlign w:val="center"/>
          </w:tcPr>
          <w:p w14:paraId="0C187B8F" w14:textId="77777777" w:rsidR="000D272C" w:rsidRDefault="001B0A4A">
            <w:pPr>
              <w:keepNext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</w:rPr>
              <w:t>Г</w:t>
            </w:r>
          </w:p>
          <w:p w14:paraId="2248E6FC" w14:textId="77777777" w:rsidR="000D272C" w:rsidRDefault="001B0A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</w:rPr>
              <w:t>О</w:t>
            </w:r>
          </w:p>
          <w:p w14:paraId="61D20756" w14:textId="77777777" w:rsidR="000D272C" w:rsidRDefault="001B0A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</w:rPr>
              <w:t>Д</w:t>
            </w:r>
          </w:p>
          <w:p w14:paraId="517048DE" w14:textId="77777777" w:rsidR="000D272C" w:rsidRDefault="001B0A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</w:rPr>
              <w:t>И</w:t>
            </w:r>
          </w:p>
          <w:p w14:paraId="5BA84DE7" w14:textId="77777777" w:rsidR="000D272C" w:rsidRDefault="001B0A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</w:rPr>
              <w:t>Ш</w:t>
            </w:r>
          </w:p>
          <w:p w14:paraId="62C18E47" w14:textId="77777777" w:rsidR="000D272C" w:rsidRDefault="001B0A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</w:rPr>
              <w:t>Њ</w:t>
            </w:r>
          </w:p>
          <w:p w14:paraId="367C2132" w14:textId="77777777" w:rsidR="000D272C" w:rsidRDefault="001B0A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</w:rPr>
              <w:t>И</w:t>
            </w:r>
          </w:p>
          <w:p w14:paraId="5312481D" w14:textId="77777777" w:rsidR="000D272C" w:rsidRDefault="000D27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</w:rPr>
            </w:pPr>
          </w:p>
          <w:p w14:paraId="7F656F47" w14:textId="77777777" w:rsidR="000D272C" w:rsidRDefault="001B0A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</w:rPr>
              <w:t>П</w:t>
            </w:r>
          </w:p>
          <w:p w14:paraId="716AE276" w14:textId="77777777" w:rsidR="000D272C" w:rsidRDefault="001B0A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</w:rPr>
              <w:t>Р</w:t>
            </w:r>
          </w:p>
          <w:p w14:paraId="2C7EC9D2" w14:textId="77777777" w:rsidR="000D272C" w:rsidRDefault="001B0A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</w:rPr>
              <w:t>О</w:t>
            </w:r>
          </w:p>
          <w:p w14:paraId="171147FF" w14:textId="77777777" w:rsidR="000D272C" w:rsidRDefault="001B0A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</w:rPr>
              <w:t>Г</w:t>
            </w:r>
          </w:p>
          <w:p w14:paraId="0D03B8CA" w14:textId="77777777" w:rsidR="000D272C" w:rsidRDefault="001B0A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</w:rPr>
              <w:t>Р</w:t>
            </w:r>
          </w:p>
          <w:p w14:paraId="62D4C4DE" w14:textId="77777777" w:rsidR="000D272C" w:rsidRDefault="001B0A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</w:rPr>
              <w:t>А</w:t>
            </w:r>
          </w:p>
          <w:p w14:paraId="17916E4A" w14:textId="77777777" w:rsidR="000D272C" w:rsidRDefault="001B0A4A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0"/>
              </w:rPr>
              <w:t>М</w:t>
            </w:r>
          </w:p>
        </w:tc>
        <w:tc>
          <w:tcPr>
            <w:tcW w:w="567" w:type="dxa"/>
            <w:tcBorders>
              <w:top w:val="single" w:sz="6" w:space="0" w:color="000000"/>
              <w:left w:val="single" w:sz="12" w:space="0" w:color="000000"/>
              <w:bottom w:val="single" w:sz="12" w:space="0" w:color="000000"/>
              <w:right w:val="single" w:sz="6" w:space="0" w:color="000000"/>
            </w:tcBorders>
            <w:shd w:val="clear" w:color="000000" w:fill="FFFFFF"/>
            <w:tcMar>
              <w:left w:w="56" w:type="dxa"/>
              <w:right w:w="56" w:type="dxa"/>
            </w:tcMar>
          </w:tcPr>
          <w:p w14:paraId="4140C71A" w14:textId="77777777" w:rsidR="000D272C" w:rsidRDefault="000D272C">
            <w:pPr>
              <w:spacing w:after="0" w:line="240" w:lineRule="auto"/>
              <w:jc w:val="center"/>
              <w:rPr>
                <w:rFonts w:ascii="MS Sans Serif" w:eastAsia="MS Sans Serif" w:hAnsi="MS Sans Serif" w:cs="MS Sans Serif"/>
              </w:rPr>
            </w:pPr>
          </w:p>
        </w:tc>
        <w:tc>
          <w:tcPr>
            <w:tcW w:w="2268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6" w:space="0" w:color="000000"/>
            </w:tcBorders>
            <w:shd w:val="clear" w:color="000000" w:fill="FFFFFF"/>
            <w:tcMar>
              <w:left w:w="56" w:type="dxa"/>
              <w:right w:w="56" w:type="dxa"/>
            </w:tcMar>
          </w:tcPr>
          <w:p w14:paraId="6D230F74" w14:textId="77777777" w:rsidR="000D272C" w:rsidRDefault="000D272C">
            <w:pPr>
              <w:spacing w:after="0" w:line="240" w:lineRule="auto"/>
              <w:rPr>
                <w:rFonts w:ascii="MS Sans Serif" w:eastAsia="MS Sans Serif" w:hAnsi="MS Sans Serif" w:cs="MS Sans Serif"/>
              </w:rPr>
            </w:pPr>
          </w:p>
        </w:tc>
        <w:tc>
          <w:tcPr>
            <w:tcW w:w="6804" w:type="dxa"/>
            <w:tcBorders>
              <w:top w:val="single" w:sz="6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000000" w:fill="FFFFFF"/>
            <w:tcMar>
              <w:left w:w="56" w:type="dxa"/>
              <w:right w:w="56" w:type="dxa"/>
            </w:tcMar>
          </w:tcPr>
          <w:p w14:paraId="7514BB44" w14:textId="77777777" w:rsidR="000D272C" w:rsidRDefault="000D272C">
            <w:pPr>
              <w:spacing w:after="0" w:line="240" w:lineRule="auto"/>
              <w:rPr>
                <w:rFonts w:ascii="MS Sans Serif" w:eastAsia="MS Sans Serif" w:hAnsi="MS Sans Serif" w:cs="MS Sans Serif"/>
              </w:rPr>
            </w:pPr>
          </w:p>
        </w:tc>
      </w:tr>
      <w:tr w:rsidR="000D272C" w14:paraId="675A8CEA" w14:textId="77777777">
        <w:trPr>
          <w:trHeight w:val="1"/>
        </w:trPr>
        <w:tc>
          <w:tcPr>
            <w:tcW w:w="567" w:type="dxa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6" w:space="0" w:color="000000"/>
            </w:tcBorders>
            <w:shd w:val="clear" w:color="000000" w:fill="FFFFFF"/>
            <w:tcMar>
              <w:left w:w="56" w:type="dxa"/>
              <w:right w:w="56" w:type="dxa"/>
            </w:tcMar>
          </w:tcPr>
          <w:p w14:paraId="21A4F4F7" w14:textId="77777777" w:rsidR="000D272C" w:rsidRDefault="000D272C">
            <w:pPr>
              <w:spacing w:after="200" w:line="276" w:lineRule="auto"/>
              <w:rPr>
                <w:rFonts w:ascii="MS Sans Serif" w:eastAsia="MS Sans Serif" w:hAnsi="MS Sans Serif" w:cs="MS Sans Serif"/>
              </w:rPr>
            </w:pPr>
          </w:p>
        </w:tc>
        <w:tc>
          <w:tcPr>
            <w:tcW w:w="56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6" w:space="0" w:color="000000"/>
            </w:tcBorders>
            <w:shd w:val="clear" w:color="000000" w:fill="FFFFFF"/>
            <w:tcMar>
              <w:left w:w="56" w:type="dxa"/>
              <w:right w:w="56" w:type="dxa"/>
            </w:tcMar>
          </w:tcPr>
          <w:p w14:paraId="50566984" w14:textId="77777777" w:rsidR="000D272C" w:rsidRDefault="001B0A4A">
            <w:pPr>
              <w:keepNext/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0"/>
              </w:rPr>
              <w:t>1</w:t>
            </w:r>
          </w:p>
        </w:tc>
        <w:tc>
          <w:tcPr>
            <w:tcW w:w="2268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6" w:space="0" w:color="000000"/>
            </w:tcBorders>
            <w:shd w:val="clear" w:color="000000" w:fill="FFFFFF"/>
            <w:tcMar>
              <w:left w:w="56" w:type="dxa"/>
              <w:right w:w="56" w:type="dxa"/>
            </w:tcMar>
          </w:tcPr>
          <w:p w14:paraId="1E1AD93A" w14:textId="77777777" w:rsidR="000D272C" w:rsidRDefault="001B0A4A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16"/>
              </w:rPr>
              <w:t>мелодика</w:t>
            </w:r>
          </w:p>
        </w:tc>
        <w:tc>
          <w:tcPr>
            <w:tcW w:w="6804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000000" w:fill="FFFFFF"/>
            <w:tcMar>
              <w:left w:w="56" w:type="dxa"/>
              <w:right w:w="56" w:type="dxa"/>
            </w:tcMar>
          </w:tcPr>
          <w:p w14:paraId="070C4B9C" w14:textId="77777777" w:rsidR="000D272C" w:rsidRDefault="001B0A4A">
            <w:pPr>
              <w:numPr>
                <w:ilvl w:val="0"/>
                <w:numId w:val="1"/>
              </w:numPr>
              <w:tabs>
                <w:tab w:val="left" w:pos="360"/>
              </w:tabs>
              <w:spacing w:after="0" w:line="240" w:lineRule="auto"/>
              <w:ind w:left="360" w:hanging="360"/>
              <w:jc w:val="both"/>
              <w:rPr>
                <w:rFonts w:ascii="Times New Roman" w:eastAsia="Times New Roman" w:hAnsi="Times New Roman" w:cs="Times New Roman"/>
                <w:sz w:val="16"/>
              </w:rPr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Обнављање: утврђивање тоналитета од два до четири предзнака, мелодијске вежбе и примери из литературе. </w:t>
            </w:r>
          </w:p>
          <w:p w14:paraId="7DBD425C" w14:textId="77777777" w:rsidR="000D272C" w:rsidRDefault="001B0A4A">
            <w:pPr>
              <w:numPr>
                <w:ilvl w:val="0"/>
                <w:numId w:val="1"/>
              </w:numPr>
              <w:tabs>
                <w:tab w:val="left" w:pos="360"/>
              </w:tabs>
              <w:spacing w:after="0" w:line="240" w:lineRule="auto"/>
              <w:ind w:left="360" w:hanging="360"/>
              <w:jc w:val="both"/>
              <w:rPr>
                <w:rFonts w:ascii="Times New Roman" w:eastAsia="Times New Roman" w:hAnsi="Times New Roman" w:cs="Times New Roman"/>
                <w:sz w:val="16"/>
              </w:rPr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Вишегласно певање и композиције са клавирском пратњом. </w:t>
            </w:r>
          </w:p>
          <w:p w14:paraId="60A7C772" w14:textId="77777777" w:rsidR="000D272C" w:rsidRDefault="001B0A4A">
            <w:pPr>
              <w:numPr>
                <w:ilvl w:val="0"/>
                <w:numId w:val="1"/>
              </w:numPr>
              <w:tabs>
                <w:tab w:val="left" w:pos="360"/>
              </w:tabs>
              <w:spacing w:after="0" w:line="240" w:lineRule="auto"/>
              <w:ind w:left="360" w:hanging="360"/>
              <w:jc w:val="both"/>
              <w:rPr>
                <w:rFonts w:ascii="Times New Roman" w:eastAsia="Times New Roman" w:hAnsi="Times New Roman" w:cs="Times New Roman"/>
                <w:sz w:val="16"/>
              </w:rPr>
            </w:pPr>
            <w:r>
              <w:rPr>
                <w:rFonts w:ascii="Times New Roman" w:eastAsia="Times New Roman" w:hAnsi="Times New Roman" w:cs="Times New Roman"/>
                <w:sz w:val="16"/>
              </w:rPr>
              <w:t>Информативно: модулације у доминантне дурске тоналитете и паралелни мол, почетни тоналитет са једним предзнаком</w:t>
            </w:r>
          </w:p>
          <w:p w14:paraId="1F9B3C5A" w14:textId="77777777" w:rsidR="000D272C" w:rsidRDefault="001B0A4A">
            <w:pPr>
              <w:numPr>
                <w:ilvl w:val="0"/>
                <w:numId w:val="1"/>
              </w:numPr>
              <w:tabs>
                <w:tab w:val="left" w:pos="360"/>
              </w:tabs>
              <w:spacing w:after="0" w:line="240" w:lineRule="auto"/>
              <w:ind w:left="360" w:hanging="360"/>
              <w:jc w:val="both"/>
              <w:rPr>
                <w:rFonts w:ascii="Times New Roman" w:eastAsia="Times New Roman" w:hAnsi="Times New Roman" w:cs="Times New Roman"/>
                <w:sz w:val="16"/>
              </w:rPr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Нове лествице: Ха-дур, Дес-дур и бе-мол. </w:t>
            </w:r>
          </w:p>
          <w:p w14:paraId="21671DAB" w14:textId="77777777" w:rsidR="000D272C" w:rsidRDefault="001B0A4A">
            <w:pPr>
              <w:numPr>
                <w:ilvl w:val="0"/>
                <w:numId w:val="1"/>
              </w:numPr>
              <w:tabs>
                <w:tab w:val="left" w:pos="360"/>
              </w:tabs>
              <w:spacing w:after="0" w:line="240" w:lineRule="auto"/>
              <w:ind w:left="360" w:hanging="360"/>
              <w:jc w:val="both"/>
              <w:rPr>
                <w:rFonts w:ascii="Times New Roman" w:eastAsia="Times New Roman" w:hAnsi="Times New Roman" w:cs="Times New Roman"/>
                <w:sz w:val="16"/>
              </w:rPr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Певање мелодијских примера у дуру и истоименом молу (мутација). </w:t>
            </w:r>
          </w:p>
          <w:p w14:paraId="0BE9DBDA" w14:textId="77777777" w:rsidR="000D272C" w:rsidRDefault="001B0A4A">
            <w:pPr>
              <w:numPr>
                <w:ilvl w:val="0"/>
                <w:numId w:val="1"/>
              </w:numPr>
              <w:tabs>
                <w:tab w:val="left" w:pos="360"/>
              </w:tabs>
              <w:spacing w:after="0" w:line="240" w:lineRule="auto"/>
              <w:ind w:left="360" w:hanging="360"/>
              <w:jc w:val="both"/>
              <w:rPr>
                <w:rFonts w:ascii="Times New Roman" w:eastAsia="Times New Roman" w:hAnsi="Times New Roman" w:cs="Times New Roman"/>
                <w:sz w:val="16"/>
              </w:rPr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Певање народних песама са текстом у основним мерама и народним ритмовима. </w:t>
            </w:r>
          </w:p>
          <w:p w14:paraId="25A3EC8D" w14:textId="77777777" w:rsidR="000D272C" w:rsidRDefault="001B0A4A">
            <w:pPr>
              <w:numPr>
                <w:ilvl w:val="0"/>
                <w:numId w:val="1"/>
              </w:numPr>
              <w:tabs>
                <w:tab w:val="left" w:pos="360"/>
              </w:tabs>
              <w:spacing w:after="0" w:line="240" w:lineRule="auto"/>
              <w:ind w:left="360" w:hanging="360"/>
              <w:jc w:val="both"/>
              <w:rPr>
                <w:rFonts w:ascii="Times New Roman" w:eastAsia="Times New Roman" w:hAnsi="Times New Roman" w:cs="Times New Roman"/>
                <w:sz w:val="16"/>
              </w:rPr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Транспоновање мотива. </w:t>
            </w:r>
          </w:p>
          <w:p w14:paraId="1CB69319" w14:textId="77777777" w:rsidR="000D272C" w:rsidRDefault="000D272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</w:rPr>
            </w:pPr>
          </w:p>
          <w:p w14:paraId="2335F090" w14:textId="77777777" w:rsidR="000D272C" w:rsidRDefault="000D272C">
            <w:pPr>
              <w:spacing w:after="0" w:line="240" w:lineRule="auto"/>
            </w:pPr>
          </w:p>
        </w:tc>
      </w:tr>
      <w:tr w:rsidR="000D272C" w14:paraId="2A098190" w14:textId="77777777">
        <w:trPr>
          <w:trHeight w:val="1"/>
        </w:trPr>
        <w:tc>
          <w:tcPr>
            <w:tcW w:w="567" w:type="dxa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6" w:space="0" w:color="000000"/>
            </w:tcBorders>
            <w:shd w:val="clear" w:color="000000" w:fill="FFFFFF"/>
            <w:tcMar>
              <w:left w:w="56" w:type="dxa"/>
              <w:right w:w="56" w:type="dxa"/>
            </w:tcMar>
          </w:tcPr>
          <w:p w14:paraId="17DCED96" w14:textId="77777777" w:rsidR="000D272C" w:rsidRDefault="000D272C">
            <w:pPr>
              <w:spacing w:after="200" w:line="276" w:lineRule="auto"/>
              <w:rPr>
                <w:rFonts w:ascii="MS Sans Serif" w:eastAsia="MS Sans Serif" w:hAnsi="MS Sans Serif" w:cs="MS Sans Serif"/>
              </w:rPr>
            </w:pPr>
          </w:p>
        </w:tc>
        <w:tc>
          <w:tcPr>
            <w:tcW w:w="56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6" w:space="0" w:color="000000"/>
            </w:tcBorders>
            <w:shd w:val="clear" w:color="000000" w:fill="FFFFFF"/>
            <w:tcMar>
              <w:left w:w="56" w:type="dxa"/>
              <w:right w:w="56" w:type="dxa"/>
            </w:tcMar>
          </w:tcPr>
          <w:p w14:paraId="119361A5" w14:textId="77777777" w:rsidR="000D272C" w:rsidRDefault="001B0A4A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0"/>
              </w:rPr>
              <w:t>2</w:t>
            </w:r>
          </w:p>
        </w:tc>
        <w:tc>
          <w:tcPr>
            <w:tcW w:w="2268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6" w:space="0" w:color="000000"/>
            </w:tcBorders>
            <w:shd w:val="clear" w:color="000000" w:fill="FFFFFF"/>
            <w:tcMar>
              <w:left w:w="56" w:type="dxa"/>
              <w:right w:w="56" w:type="dxa"/>
            </w:tcMar>
          </w:tcPr>
          <w:p w14:paraId="5E15BBB9" w14:textId="77777777" w:rsidR="000D272C" w:rsidRDefault="001B0A4A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16"/>
              </w:rPr>
              <w:t>ритам</w:t>
            </w:r>
          </w:p>
        </w:tc>
        <w:tc>
          <w:tcPr>
            <w:tcW w:w="6804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000000" w:fill="FFFFFF"/>
            <w:tcMar>
              <w:left w:w="56" w:type="dxa"/>
              <w:right w:w="56" w:type="dxa"/>
            </w:tcMar>
          </w:tcPr>
          <w:p w14:paraId="02CF9EAC" w14:textId="77777777" w:rsidR="000D272C" w:rsidRDefault="000D272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</w:rPr>
            </w:pPr>
          </w:p>
          <w:p w14:paraId="7206E6A0" w14:textId="77777777" w:rsidR="000D272C" w:rsidRDefault="001B0A4A">
            <w:pPr>
              <w:numPr>
                <w:ilvl w:val="0"/>
                <w:numId w:val="2"/>
              </w:numPr>
              <w:tabs>
                <w:tab w:val="left" w:pos="360"/>
              </w:tabs>
              <w:spacing w:after="0" w:line="240" w:lineRule="auto"/>
              <w:ind w:left="360" w:hanging="360"/>
              <w:jc w:val="both"/>
              <w:rPr>
                <w:rFonts w:ascii="Times New Roman" w:eastAsia="Times New Roman" w:hAnsi="Times New Roman" w:cs="Times New Roman"/>
                <w:sz w:val="16"/>
              </w:rPr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Метричке врсте и ритмичке фигуре: сложенија подела тродела у тактовима 6/8 и 9/8 са луковима и паузама. </w:t>
            </w:r>
          </w:p>
          <w:p w14:paraId="0DCA8689" w14:textId="77777777" w:rsidR="000D272C" w:rsidRDefault="001B0A4A">
            <w:pPr>
              <w:numPr>
                <w:ilvl w:val="0"/>
                <w:numId w:val="2"/>
              </w:numPr>
              <w:tabs>
                <w:tab w:val="left" w:pos="360"/>
              </w:tabs>
              <w:spacing w:after="0" w:line="240" w:lineRule="auto"/>
              <w:ind w:left="360" w:hanging="360"/>
              <w:jc w:val="both"/>
              <w:rPr>
                <w:rFonts w:ascii="Times New Roman" w:eastAsia="Times New Roman" w:hAnsi="Times New Roman" w:cs="Times New Roman"/>
                <w:sz w:val="16"/>
              </w:rPr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Пунктиране фигуре троделних ритмова (сићилијана и тирана). Упоређивање 6/4 са 3/2. </w:t>
            </w:r>
          </w:p>
          <w:p w14:paraId="2D97EA4C" w14:textId="77777777" w:rsidR="000D272C" w:rsidRDefault="001B0A4A">
            <w:pPr>
              <w:numPr>
                <w:ilvl w:val="0"/>
                <w:numId w:val="2"/>
              </w:numPr>
              <w:tabs>
                <w:tab w:val="left" w:pos="360"/>
              </w:tabs>
              <w:spacing w:after="0" w:line="240" w:lineRule="auto"/>
              <w:ind w:left="360" w:hanging="360"/>
              <w:jc w:val="both"/>
              <w:rPr>
                <w:rFonts w:ascii="Times New Roman" w:eastAsia="Times New Roman" w:hAnsi="Times New Roman" w:cs="Times New Roman"/>
                <w:sz w:val="16"/>
              </w:rPr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Утврђивање триоле, узмаха и предтакта. </w:t>
            </w:r>
          </w:p>
          <w:p w14:paraId="380425C0" w14:textId="77777777" w:rsidR="000D272C" w:rsidRDefault="001B0A4A">
            <w:pPr>
              <w:numPr>
                <w:ilvl w:val="0"/>
                <w:numId w:val="2"/>
              </w:numPr>
              <w:tabs>
                <w:tab w:val="left" w:pos="360"/>
              </w:tabs>
              <w:spacing w:after="0" w:line="240" w:lineRule="auto"/>
              <w:ind w:left="360" w:hanging="360"/>
              <w:jc w:val="both"/>
              <w:rPr>
                <w:rFonts w:ascii="Times New Roman" w:eastAsia="Times New Roman" w:hAnsi="Times New Roman" w:cs="Times New Roman"/>
                <w:sz w:val="16"/>
              </w:rPr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Поставка триоле на половини ритмичке јединице. </w:t>
            </w:r>
          </w:p>
          <w:p w14:paraId="1228FCD0" w14:textId="77777777" w:rsidR="000D272C" w:rsidRDefault="001B0A4A">
            <w:pPr>
              <w:numPr>
                <w:ilvl w:val="0"/>
                <w:numId w:val="2"/>
              </w:numPr>
              <w:tabs>
                <w:tab w:val="left" w:pos="360"/>
              </w:tabs>
              <w:spacing w:after="0" w:line="240" w:lineRule="auto"/>
              <w:ind w:left="360" w:hanging="360"/>
              <w:jc w:val="both"/>
              <w:rPr>
                <w:rFonts w:ascii="Times New Roman" w:eastAsia="Times New Roman" w:hAnsi="Times New Roman" w:cs="Times New Roman"/>
                <w:sz w:val="16"/>
              </w:rPr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Народни ритам 5/8, 7/8 и 9/8 са једним троделом. </w:t>
            </w:r>
          </w:p>
          <w:p w14:paraId="497764AB" w14:textId="77777777" w:rsidR="000D272C" w:rsidRDefault="001B0A4A">
            <w:pPr>
              <w:numPr>
                <w:ilvl w:val="0"/>
                <w:numId w:val="2"/>
              </w:numPr>
              <w:tabs>
                <w:tab w:val="left" w:pos="360"/>
              </w:tabs>
              <w:spacing w:after="0" w:line="240" w:lineRule="auto"/>
              <w:ind w:left="360" w:hanging="360"/>
              <w:jc w:val="both"/>
              <w:rPr>
                <w:rFonts w:ascii="Times New Roman" w:eastAsia="Times New Roman" w:hAnsi="Times New Roman" w:cs="Times New Roman"/>
                <w:sz w:val="16"/>
              </w:rPr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Равномерно и ритмичко читање. </w:t>
            </w:r>
          </w:p>
          <w:p w14:paraId="045DDB4D" w14:textId="77777777" w:rsidR="000D272C" w:rsidRDefault="001B0A4A">
            <w:pPr>
              <w:numPr>
                <w:ilvl w:val="0"/>
                <w:numId w:val="2"/>
              </w:numPr>
              <w:tabs>
                <w:tab w:val="left" w:pos="360"/>
              </w:tabs>
              <w:spacing w:after="0" w:line="240" w:lineRule="auto"/>
              <w:ind w:left="360" w:hanging="360"/>
              <w:jc w:val="both"/>
              <w:rPr>
                <w:rFonts w:ascii="Times New Roman" w:eastAsia="Times New Roman" w:hAnsi="Times New Roman" w:cs="Times New Roman"/>
                <w:sz w:val="16"/>
              </w:rPr>
            </w:pPr>
            <w:r>
              <w:rPr>
                <w:rFonts w:ascii="Times New Roman" w:eastAsia="Times New Roman" w:hAnsi="Times New Roman" w:cs="Times New Roman"/>
                <w:sz w:val="16"/>
              </w:rPr>
              <w:t>Мануелна репродукција приликом обраде нових ритмичких врста и фигура.</w:t>
            </w:r>
          </w:p>
          <w:p w14:paraId="1FB2D105" w14:textId="77777777" w:rsidR="000D272C" w:rsidRDefault="000D272C">
            <w:pPr>
              <w:spacing w:after="0" w:line="240" w:lineRule="auto"/>
            </w:pPr>
          </w:p>
        </w:tc>
      </w:tr>
      <w:tr w:rsidR="000D272C" w14:paraId="2BEFB2AA" w14:textId="77777777">
        <w:trPr>
          <w:trHeight w:val="1"/>
        </w:trPr>
        <w:tc>
          <w:tcPr>
            <w:tcW w:w="567" w:type="dxa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6" w:space="0" w:color="000000"/>
            </w:tcBorders>
            <w:shd w:val="clear" w:color="000000" w:fill="FFFFFF"/>
            <w:tcMar>
              <w:left w:w="56" w:type="dxa"/>
              <w:right w:w="56" w:type="dxa"/>
            </w:tcMar>
          </w:tcPr>
          <w:p w14:paraId="49BC357F" w14:textId="77777777" w:rsidR="000D272C" w:rsidRDefault="000D272C">
            <w:pPr>
              <w:spacing w:after="200" w:line="276" w:lineRule="auto"/>
              <w:rPr>
                <w:rFonts w:ascii="MS Sans Serif" w:eastAsia="MS Sans Serif" w:hAnsi="MS Sans Serif" w:cs="MS Sans Serif"/>
              </w:rPr>
            </w:pPr>
          </w:p>
        </w:tc>
        <w:tc>
          <w:tcPr>
            <w:tcW w:w="56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6" w:space="0" w:color="000000"/>
            </w:tcBorders>
            <w:shd w:val="clear" w:color="000000" w:fill="FFFFFF"/>
            <w:tcMar>
              <w:left w:w="56" w:type="dxa"/>
              <w:right w:w="56" w:type="dxa"/>
            </w:tcMar>
          </w:tcPr>
          <w:p w14:paraId="545D2E37" w14:textId="77777777" w:rsidR="000D272C" w:rsidRDefault="001B0A4A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0"/>
              </w:rPr>
              <w:t>3</w:t>
            </w:r>
          </w:p>
        </w:tc>
        <w:tc>
          <w:tcPr>
            <w:tcW w:w="2268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6" w:space="0" w:color="000000"/>
            </w:tcBorders>
            <w:shd w:val="clear" w:color="000000" w:fill="FFFFFF"/>
            <w:tcMar>
              <w:left w:w="56" w:type="dxa"/>
              <w:right w:w="56" w:type="dxa"/>
            </w:tcMar>
          </w:tcPr>
          <w:p w14:paraId="15C2CF19" w14:textId="77777777" w:rsidR="000D272C" w:rsidRDefault="001B0A4A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опажање, интонирање и диктат </w:t>
            </w:r>
          </w:p>
        </w:tc>
        <w:tc>
          <w:tcPr>
            <w:tcW w:w="6804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000000" w:fill="FFFFFF"/>
            <w:tcMar>
              <w:left w:w="56" w:type="dxa"/>
              <w:right w:w="56" w:type="dxa"/>
            </w:tcMar>
          </w:tcPr>
          <w:p w14:paraId="6D8FA0C3" w14:textId="77777777" w:rsidR="000D272C" w:rsidRDefault="001B0A4A">
            <w:pPr>
              <w:numPr>
                <w:ilvl w:val="0"/>
                <w:numId w:val="3"/>
              </w:numPr>
              <w:tabs>
                <w:tab w:val="left" w:pos="360"/>
              </w:tabs>
              <w:spacing w:after="0" w:line="240" w:lineRule="auto"/>
              <w:ind w:left="360" w:hanging="360"/>
              <w:jc w:val="both"/>
              <w:rPr>
                <w:rFonts w:ascii="Times New Roman" w:eastAsia="Times New Roman" w:hAnsi="Times New Roman" w:cs="Times New Roman"/>
                <w:sz w:val="16"/>
              </w:rPr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Опажање појединачних тонова мотива и штимова у свим тоналитетима. </w:t>
            </w:r>
          </w:p>
          <w:p w14:paraId="3A1738E6" w14:textId="77777777" w:rsidR="000D272C" w:rsidRDefault="001B0A4A">
            <w:pPr>
              <w:numPr>
                <w:ilvl w:val="0"/>
                <w:numId w:val="3"/>
              </w:numPr>
              <w:tabs>
                <w:tab w:val="left" w:pos="360"/>
              </w:tabs>
              <w:spacing w:after="0" w:line="240" w:lineRule="auto"/>
              <w:ind w:left="360" w:hanging="360"/>
              <w:jc w:val="both"/>
              <w:rPr>
                <w:rFonts w:ascii="Times New Roman" w:eastAsia="Times New Roman" w:hAnsi="Times New Roman" w:cs="Times New Roman"/>
                <w:sz w:val="16"/>
              </w:rPr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Опажање и интонирање умањеног и прекомерног квинтакорда са разрешењем и везивањем за тоналитет. </w:t>
            </w:r>
          </w:p>
          <w:p w14:paraId="27EEA44D" w14:textId="77777777" w:rsidR="000D272C" w:rsidRDefault="001B0A4A">
            <w:pPr>
              <w:numPr>
                <w:ilvl w:val="0"/>
                <w:numId w:val="3"/>
              </w:numPr>
              <w:tabs>
                <w:tab w:val="left" w:pos="360"/>
              </w:tabs>
              <w:spacing w:after="0" w:line="240" w:lineRule="auto"/>
              <w:ind w:left="360" w:hanging="360"/>
              <w:jc w:val="both"/>
              <w:rPr>
                <w:rFonts w:ascii="Times New Roman" w:eastAsia="Times New Roman" w:hAnsi="Times New Roman" w:cs="Times New Roman"/>
                <w:sz w:val="16"/>
              </w:rPr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Опажање интонирање прекомерне и умањене квинте са разрешењем. </w:t>
            </w:r>
          </w:p>
          <w:p w14:paraId="0921E229" w14:textId="77777777" w:rsidR="000D272C" w:rsidRDefault="001B0A4A">
            <w:pPr>
              <w:numPr>
                <w:ilvl w:val="0"/>
                <w:numId w:val="3"/>
              </w:numPr>
              <w:tabs>
                <w:tab w:val="left" w:pos="360"/>
              </w:tabs>
              <w:spacing w:after="0" w:line="240" w:lineRule="auto"/>
              <w:ind w:left="360" w:hanging="360"/>
              <w:jc w:val="both"/>
              <w:rPr>
                <w:rFonts w:ascii="Times New Roman" w:eastAsia="Times New Roman" w:hAnsi="Times New Roman" w:cs="Times New Roman"/>
                <w:sz w:val="16"/>
              </w:rPr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Интонирање доминантног септакорда и умањеног септакорда. </w:t>
            </w:r>
          </w:p>
          <w:p w14:paraId="73EDFD9B" w14:textId="77777777" w:rsidR="000D272C" w:rsidRDefault="001B0A4A">
            <w:pPr>
              <w:numPr>
                <w:ilvl w:val="0"/>
                <w:numId w:val="3"/>
              </w:numPr>
              <w:tabs>
                <w:tab w:val="left" w:pos="360"/>
              </w:tabs>
              <w:spacing w:after="0" w:line="240" w:lineRule="auto"/>
              <w:ind w:left="360" w:hanging="360"/>
              <w:jc w:val="both"/>
              <w:rPr>
                <w:rFonts w:ascii="Times New Roman" w:eastAsia="Times New Roman" w:hAnsi="Times New Roman" w:cs="Times New Roman"/>
                <w:sz w:val="16"/>
              </w:rPr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Ритмички и мелодијски диктати из градива ритма мелодике. </w:t>
            </w:r>
          </w:p>
          <w:p w14:paraId="0C2724CA" w14:textId="77777777" w:rsidR="000D272C" w:rsidRDefault="001B0A4A">
            <w:pPr>
              <w:numPr>
                <w:ilvl w:val="0"/>
                <w:numId w:val="3"/>
              </w:numPr>
              <w:tabs>
                <w:tab w:val="left" w:pos="360"/>
              </w:tabs>
              <w:spacing w:after="0" w:line="240" w:lineRule="auto"/>
              <w:ind w:left="360" w:hanging="360"/>
              <w:jc w:val="both"/>
              <w:rPr>
                <w:rFonts w:ascii="Times New Roman" w:eastAsia="Times New Roman" w:hAnsi="Times New Roman" w:cs="Times New Roman"/>
                <w:sz w:val="16"/>
              </w:rPr>
            </w:pPr>
            <w:r>
              <w:rPr>
                <w:rFonts w:ascii="Times New Roman" w:eastAsia="Times New Roman" w:hAnsi="Times New Roman" w:cs="Times New Roman"/>
                <w:sz w:val="16"/>
              </w:rPr>
              <w:t>Опажање и записивање апсолутних висина у различитим регистрима.</w:t>
            </w:r>
          </w:p>
          <w:p w14:paraId="54BB0810" w14:textId="77777777" w:rsidR="000D272C" w:rsidRDefault="001B0A4A">
            <w:pPr>
              <w:numPr>
                <w:ilvl w:val="0"/>
                <w:numId w:val="3"/>
              </w:numPr>
              <w:tabs>
                <w:tab w:val="left" w:pos="360"/>
              </w:tabs>
              <w:spacing w:after="0" w:line="240" w:lineRule="auto"/>
              <w:ind w:left="360" w:hanging="360"/>
              <w:jc w:val="both"/>
              <w:rPr>
                <w:rFonts w:ascii="Times New Roman" w:eastAsia="Times New Roman" w:hAnsi="Times New Roman" w:cs="Times New Roman"/>
                <w:sz w:val="16"/>
              </w:rPr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Све лествице и лествични квинтакорди. </w:t>
            </w:r>
          </w:p>
          <w:p w14:paraId="26312DDF" w14:textId="77777777" w:rsidR="000D272C" w:rsidRDefault="001B0A4A">
            <w:pPr>
              <w:numPr>
                <w:ilvl w:val="0"/>
                <w:numId w:val="3"/>
              </w:numPr>
              <w:tabs>
                <w:tab w:val="left" w:pos="360"/>
              </w:tabs>
              <w:spacing w:after="0" w:line="240" w:lineRule="auto"/>
              <w:ind w:left="360" w:hanging="360"/>
              <w:jc w:val="both"/>
              <w:rPr>
                <w:rFonts w:ascii="Times New Roman" w:eastAsia="Times New Roman" w:hAnsi="Times New Roman" w:cs="Times New Roman"/>
                <w:sz w:val="16"/>
              </w:rPr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Каденце дура и све врсте мола. </w:t>
            </w:r>
          </w:p>
          <w:p w14:paraId="47B9989B" w14:textId="77777777" w:rsidR="000D272C" w:rsidRDefault="001B0A4A">
            <w:pPr>
              <w:numPr>
                <w:ilvl w:val="0"/>
                <w:numId w:val="3"/>
              </w:numPr>
              <w:tabs>
                <w:tab w:val="left" w:pos="360"/>
              </w:tabs>
              <w:spacing w:after="0" w:line="240" w:lineRule="auto"/>
              <w:ind w:left="360" w:hanging="360"/>
              <w:jc w:val="both"/>
              <w:rPr>
                <w:rFonts w:ascii="Times New Roman" w:eastAsia="Times New Roman" w:hAnsi="Times New Roman" w:cs="Times New Roman"/>
                <w:sz w:val="16"/>
              </w:rPr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Поставка мол-дура. </w:t>
            </w:r>
          </w:p>
          <w:p w14:paraId="36204EEC" w14:textId="77777777" w:rsidR="000D272C" w:rsidRDefault="000D272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</w:rPr>
            </w:pPr>
          </w:p>
          <w:p w14:paraId="10807AB2" w14:textId="77777777" w:rsidR="000D272C" w:rsidRDefault="000D272C">
            <w:pPr>
              <w:spacing w:after="0" w:line="240" w:lineRule="auto"/>
            </w:pPr>
          </w:p>
        </w:tc>
      </w:tr>
      <w:tr w:rsidR="000D272C" w14:paraId="25C52EE4" w14:textId="77777777">
        <w:trPr>
          <w:trHeight w:val="1"/>
        </w:trPr>
        <w:tc>
          <w:tcPr>
            <w:tcW w:w="567" w:type="dxa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6" w:space="0" w:color="000000"/>
            </w:tcBorders>
            <w:shd w:val="clear" w:color="000000" w:fill="FFFFFF"/>
            <w:tcMar>
              <w:left w:w="56" w:type="dxa"/>
              <w:right w:w="56" w:type="dxa"/>
            </w:tcMar>
          </w:tcPr>
          <w:p w14:paraId="25A5FFD9" w14:textId="77777777" w:rsidR="000D272C" w:rsidRDefault="000D272C">
            <w:pPr>
              <w:spacing w:after="200" w:line="276" w:lineRule="auto"/>
              <w:rPr>
                <w:rFonts w:ascii="MS Sans Serif" w:eastAsia="MS Sans Serif" w:hAnsi="MS Sans Serif" w:cs="MS Sans Serif"/>
              </w:rPr>
            </w:pPr>
          </w:p>
        </w:tc>
        <w:tc>
          <w:tcPr>
            <w:tcW w:w="567" w:type="dxa"/>
            <w:tcBorders>
              <w:top w:val="single" w:sz="12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000000" w:fill="FFFFFF"/>
            <w:tcMar>
              <w:left w:w="56" w:type="dxa"/>
              <w:right w:w="56" w:type="dxa"/>
            </w:tcMar>
          </w:tcPr>
          <w:p w14:paraId="6C54E45F" w14:textId="77777777" w:rsidR="000D272C" w:rsidRDefault="001B0A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</w:rPr>
              <w:t>4</w:t>
            </w:r>
          </w:p>
          <w:p w14:paraId="0FCA07BA" w14:textId="77777777" w:rsidR="000D272C" w:rsidRDefault="000D27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</w:rPr>
            </w:pPr>
          </w:p>
          <w:p w14:paraId="54971DBF" w14:textId="77777777" w:rsidR="000D272C" w:rsidRDefault="000D27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</w:rPr>
            </w:pPr>
          </w:p>
          <w:p w14:paraId="445D048C" w14:textId="77777777" w:rsidR="000D272C" w:rsidRDefault="001B0A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</w:rPr>
              <w:t>5</w:t>
            </w:r>
          </w:p>
          <w:p w14:paraId="3F8458BC" w14:textId="77777777" w:rsidR="000D272C" w:rsidRDefault="000D27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</w:rPr>
            </w:pPr>
          </w:p>
          <w:p w14:paraId="534CF106" w14:textId="77777777" w:rsidR="000D272C" w:rsidRDefault="001B0A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</w:rPr>
              <w:t>6</w:t>
            </w:r>
          </w:p>
          <w:p w14:paraId="49C74D05" w14:textId="77777777" w:rsidR="000D272C" w:rsidRDefault="000D27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</w:rPr>
            </w:pPr>
          </w:p>
          <w:p w14:paraId="7DE28A7C" w14:textId="77777777" w:rsidR="000D272C" w:rsidRDefault="000D27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</w:rPr>
            </w:pPr>
          </w:p>
          <w:p w14:paraId="76E7B6CC" w14:textId="77777777" w:rsidR="000D272C" w:rsidRDefault="000D27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</w:rPr>
            </w:pPr>
          </w:p>
          <w:p w14:paraId="325CA4C6" w14:textId="77777777" w:rsidR="000D272C" w:rsidRDefault="001B0A4A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0"/>
              </w:rPr>
              <w:t>7</w:t>
            </w:r>
          </w:p>
        </w:tc>
        <w:tc>
          <w:tcPr>
            <w:tcW w:w="2268" w:type="dxa"/>
            <w:tcBorders>
              <w:top w:val="single" w:sz="12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000000" w:fill="FFFFFF"/>
            <w:tcMar>
              <w:left w:w="56" w:type="dxa"/>
              <w:right w:w="56" w:type="dxa"/>
            </w:tcMar>
          </w:tcPr>
          <w:p w14:paraId="272A12BA" w14:textId="77777777" w:rsidR="000D272C" w:rsidRDefault="001B0A4A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</w:rPr>
            </w:pPr>
            <w:r>
              <w:rPr>
                <w:rFonts w:ascii="Times New Roman" w:eastAsia="Times New Roman" w:hAnsi="Times New Roman" w:cs="Times New Roman"/>
                <w:sz w:val="16"/>
              </w:rPr>
              <w:t>Теорија музике</w:t>
            </w:r>
          </w:p>
          <w:p w14:paraId="141D3866" w14:textId="77777777" w:rsidR="000D272C" w:rsidRDefault="000D272C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</w:rPr>
            </w:pPr>
          </w:p>
          <w:p w14:paraId="400957D4" w14:textId="77777777" w:rsidR="000D272C" w:rsidRDefault="000D272C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</w:rPr>
            </w:pPr>
          </w:p>
          <w:p w14:paraId="417B3163" w14:textId="77777777" w:rsidR="000D272C" w:rsidRDefault="000D272C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</w:rPr>
            </w:pPr>
          </w:p>
          <w:p w14:paraId="2E2286D8" w14:textId="77777777" w:rsidR="000D272C" w:rsidRDefault="001B0A4A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</w:rPr>
            </w:pPr>
            <w:r>
              <w:rPr>
                <w:rFonts w:ascii="Times New Roman" w:eastAsia="Times New Roman" w:hAnsi="Times New Roman" w:cs="Times New Roman"/>
                <w:sz w:val="16"/>
              </w:rPr>
              <w:t>Слушање музике</w:t>
            </w:r>
          </w:p>
          <w:p w14:paraId="7D9BEB2D" w14:textId="77777777" w:rsidR="000D272C" w:rsidRDefault="000D272C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</w:rPr>
            </w:pPr>
          </w:p>
          <w:p w14:paraId="619A0DF7" w14:textId="77777777" w:rsidR="000D272C" w:rsidRDefault="000D272C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</w:rPr>
            </w:pPr>
          </w:p>
          <w:p w14:paraId="6E1696DE" w14:textId="77777777" w:rsidR="000D272C" w:rsidRDefault="001B0A4A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</w:rPr>
            </w:pPr>
            <w:r>
              <w:rPr>
                <w:rFonts w:ascii="Times New Roman" w:eastAsia="Times New Roman" w:hAnsi="Times New Roman" w:cs="Times New Roman"/>
                <w:sz w:val="16"/>
              </w:rPr>
              <w:t>Музичко стваралаштво</w:t>
            </w:r>
          </w:p>
          <w:p w14:paraId="73A6B031" w14:textId="77777777" w:rsidR="000D272C" w:rsidRDefault="000D272C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</w:rPr>
            </w:pPr>
          </w:p>
          <w:p w14:paraId="5CC23738" w14:textId="77777777" w:rsidR="000D272C" w:rsidRDefault="000D272C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</w:rPr>
            </w:pPr>
          </w:p>
          <w:p w14:paraId="21CD3D15" w14:textId="77777777" w:rsidR="000D272C" w:rsidRDefault="000D272C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</w:rPr>
            </w:pPr>
          </w:p>
          <w:p w14:paraId="59AD0B05" w14:textId="77777777" w:rsidR="000D272C" w:rsidRDefault="001B0A4A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16"/>
              </w:rPr>
              <w:t>Музички бонтон</w:t>
            </w:r>
          </w:p>
        </w:tc>
        <w:tc>
          <w:tcPr>
            <w:tcW w:w="6804" w:type="dxa"/>
            <w:tcBorders>
              <w:top w:val="single" w:sz="12" w:space="0" w:color="000000"/>
              <w:left w:val="single" w:sz="12" w:space="0" w:color="000000"/>
              <w:bottom w:val="single" w:sz="6" w:space="0" w:color="000000"/>
              <w:right w:val="single" w:sz="12" w:space="0" w:color="000000"/>
            </w:tcBorders>
            <w:shd w:val="clear" w:color="000000" w:fill="FFFFFF"/>
            <w:tcMar>
              <w:left w:w="56" w:type="dxa"/>
              <w:right w:w="56" w:type="dxa"/>
            </w:tcMar>
          </w:tcPr>
          <w:p w14:paraId="5E8CA817" w14:textId="77777777" w:rsidR="000D272C" w:rsidRDefault="001B0A4A">
            <w:pPr>
              <w:numPr>
                <w:ilvl w:val="0"/>
                <w:numId w:val="4"/>
              </w:numPr>
              <w:tabs>
                <w:tab w:val="left" w:pos="360"/>
              </w:tabs>
              <w:spacing w:after="0" w:line="240" w:lineRule="auto"/>
              <w:ind w:left="360" w:hanging="360"/>
              <w:jc w:val="both"/>
              <w:rPr>
                <w:rFonts w:ascii="Times New Roman" w:eastAsia="Times New Roman" w:hAnsi="Times New Roman" w:cs="Times New Roman"/>
                <w:sz w:val="16"/>
              </w:rPr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Утврђивање и проширивање знања обртај консонантних квинтакорада, а поставка умањеног и прекомерног квинтакорда. </w:t>
            </w:r>
          </w:p>
          <w:p w14:paraId="55195C10" w14:textId="77777777" w:rsidR="000D272C" w:rsidRDefault="001B0A4A">
            <w:pPr>
              <w:numPr>
                <w:ilvl w:val="0"/>
                <w:numId w:val="4"/>
              </w:numPr>
              <w:tabs>
                <w:tab w:val="left" w:pos="360"/>
              </w:tabs>
              <w:spacing w:after="0" w:line="240" w:lineRule="auto"/>
              <w:ind w:left="360" w:hanging="360"/>
              <w:jc w:val="both"/>
              <w:rPr>
                <w:rFonts w:ascii="Times New Roman" w:eastAsia="Times New Roman" w:hAnsi="Times New Roman" w:cs="Times New Roman"/>
                <w:sz w:val="16"/>
              </w:rPr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Доминантни септакорд и обртаји. </w:t>
            </w:r>
          </w:p>
          <w:p w14:paraId="48EDA642" w14:textId="77777777" w:rsidR="000D272C" w:rsidRDefault="000D272C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</w:rPr>
            </w:pPr>
          </w:p>
          <w:p w14:paraId="601000A6" w14:textId="77777777" w:rsidR="000D272C" w:rsidRDefault="001B0A4A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</w:rPr>
            </w:pPr>
            <w:r>
              <w:rPr>
                <w:rFonts w:ascii="Times New Roman" w:eastAsia="Times New Roman" w:hAnsi="Times New Roman" w:cs="Times New Roman"/>
                <w:sz w:val="16"/>
              </w:rPr>
              <w:t>-Слушање одабране музичке литературе различитих жанрова у функцији усвојеног програма</w:t>
            </w:r>
          </w:p>
          <w:p w14:paraId="60F5D5DE" w14:textId="77777777" w:rsidR="000D272C" w:rsidRDefault="000D272C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</w:rPr>
            </w:pPr>
          </w:p>
          <w:p w14:paraId="521A7F43" w14:textId="77777777" w:rsidR="000D272C" w:rsidRDefault="000D272C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</w:rPr>
            </w:pPr>
          </w:p>
          <w:p w14:paraId="5D911078" w14:textId="77777777" w:rsidR="000D272C" w:rsidRDefault="001B0A4A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</w:rPr>
            </w:pPr>
            <w:r>
              <w:rPr>
                <w:rFonts w:ascii="Times New Roman" w:eastAsia="Times New Roman" w:hAnsi="Times New Roman" w:cs="Times New Roman"/>
                <w:sz w:val="16"/>
              </w:rPr>
              <w:t>-Мелодијске и ритмичке импровизације</w:t>
            </w:r>
          </w:p>
          <w:p w14:paraId="2131B159" w14:textId="77777777" w:rsidR="000D272C" w:rsidRDefault="001B0A4A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</w:rPr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-Импровизација мелодије научене песме или примера </w:t>
            </w:r>
          </w:p>
          <w:p w14:paraId="0A6D7070" w14:textId="77777777" w:rsidR="000D272C" w:rsidRDefault="001B0A4A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</w:rPr>
            </w:pPr>
            <w:r>
              <w:rPr>
                <w:rFonts w:ascii="Times New Roman" w:eastAsia="Times New Roman" w:hAnsi="Times New Roman" w:cs="Times New Roman"/>
                <w:sz w:val="16"/>
              </w:rPr>
              <w:t>-Савремена технологија у функцији наставе</w:t>
            </w:r>
          </w:p>
          <w:p w14:paraId="237F28A5" w14:textId="77777777" w:rsidR="000D272C" w:rsidRDefault="000D272C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</w:rPr>
            </w:pPr>
          </w:p>
          <w:p w14:paraId="6046FF02" w14:textId="77777777" w:rsidR="000D272C" w:rsidRDefault="001B0A4A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</w:rPr>
            </w:pPr>
            <w:r>
              <w:rPr>
                <w:rFonts w:ascii="Times New Roman" w:eastAsia="Times New Roman" w:hAnsi="Times New Roman" w:cs="Times New Roman"/>
                <w:sz w:val="16"/>
              </w:rPr>
              <w:t>Слушање и уважавање извођача</w:t>
            </w:r>
          </w:p>
          <w:p w14:paraId="1EB1CAFE" w14:textId="77777777" w:rsidR="000D272C" w:rsidRDefault="001B0A4A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16"/>
              </w:rPr>
              <w:t>Присуство концерту</w:t>
            </w:r>
          </w:p>
        </w:tc>
      </w:tr>
    </w:tbl>
    <w:p w14:paraId="18A4B8A6" w14:textId="77777777" w:rsidR="000D272C" w:rsidRDefault="000D272C">
      <w:pPr>
        <w:spacing w:after="0" w:line="240" w:lineRule="auto"/>
        <w:rPr>
          <w:rFonts w:ascii="Times New Roman" w:eastAsia="Times New Roman" w:hAnsi="Times New Roman" w:cs="Times New Roman"/>
          <w:sz w:val="20"/>
        </w:rPr>
      </w:pPr>
    </w:p>
    <w:tbl>
      <w:tblPr>
        <w:tblW w:w="0" w:type="auto"/>
        <w:tblInd w:w="108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009"/>
        <w:gridCol w:w="870"/>
        <w:gridCol w:w="3567"/>
        <w:gridCol w:w="1582"/>
        <w:gridCol w:w="1233"/>
        <w:gridCol w:w="1207"/>
      </w:tblGrid>
      <w:tr w:rsidR="000D272C" w14:paraId="52D5C323" w14:textId="77777777"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024C674A" w14:textId="77777777" w:rsidR="000D272C" w:rsidRDefault="000D272C">
            <w:pPr>
              <w:spacing w:after="0" w:line="240" w:lineRule="auto"/>
              <w:rPr>
                <w:rFonts w:ascii="MS Sans Serif" w:eastAsia="MS Sans Serif" w:hAnsi="MS Sans Serif" w:cs="MS Sans Serif"/>
              </w:rPr>
            </w:pPr>
          </w:p>
        </w:tc>
        <w:tc>
          <w:tcPr>
            <w:tcW w:w="681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48233116" w14:textId="77777777" w:rsidR="000D272C" w:rsidRDefault="001B0A4A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>НАСТАВНА ОБЛАСТ</w:t>
            </w:r>
          </w:p>
        </w:tc>
        <w:tc>
          <w:tcPr>
            <w:tcW w:w="59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091F0379" w14:textId="77777777" w:rsidR="000D272C" w:rsidRDefault="001B0A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>
              <w:rPr>
                <w:rFonts w:ascii="Times New Roman" w:eastAsia="Times New Roman" w:hAnsi="Times New Roman" w:cs="Times New Roman"/>
                <w:sz w:val="20"/>
              </w:rPr>
              <w:t>БРОЈ ЧАСОВА ПО ОБЛАСТИ</w:t>
            </w:r>
          </w:p>
          <w:p w14:paraId="05D4E159" w14:textId="77777777" w:rsidR="000D272C" w:rsidRDefault="000D272C">
            <w:pPr>
              <w:spacing w:after="0" w:line="240" w:lineRule="auto"/>
              <w:jc w:val="center"/>
            </w:pPr>
          </w:p>
        </w:tc>
      </w:tr>
      <w:tr w:rsidR="000D272C" w14:paraId="5F671818" w14:textId="77777777"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6DABEB35" w14:textId="77777777" w:rsidR="000D272C" w:rsidRDefault="000D272C">
            <w:pPr>
              <w:spacing w:after="0" w:line="240" w:lineRule="auto"/>
              <w:rPr>
                <w:rFonts w:ascii="MS Sans Serif" w:eastAsia="MS Sans Serif" w:hAnsi="MS Sans Serif" w:cs="MS Sans Serif"/>
              </w:rPr>
            </w:pPr>
          </w:p>
        </w:tc>
        <w:tc>
          <w:tcPr>
            <w:tcW w:w="681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776B33C1" w14:textId="77777777" w:rsidR="000D272C" w:rsidRDefault="000D272C">
            <w:pPr>
              <w:spacing w:after="0" w:line="240" w:lineRule="auto"/>
              <w:rPr>
                <w:rFonts w:ascii="MS Sans Serif" w:eastAsia="MS Sans Serif" w:hAnsi="MS Sans Serif" w:cs="MS Sans Serif"/>
              </w:rPr>
            </w:pPr>
          </w:p>
        </w:tc>
        <w:tc>
          <w:tcPr>
            <w:tcW w:w="2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66AD7BB5" w14:textId="77777777" w:rsidR="000D272C" w:rsidRDefault="001B0A4A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>ОБРАДА</w:t>
            </w:r>
          </w:p>
        </w:tc>
        <w:tc>
          <w:tcPr>
            <w:tcW w:w="37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286FADB1" w14:textId="77777777" w:rsidR="000D272C" w:rsidRDefault="001B0A4A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>ОСТАЛИ ТИПОВИ ЧАСОВА</w:t>
            </w:r>
          </w:p>
        </w:tc>
      </w:tr>
      <w:tr w:rsidR="000D272C" w14:paraId="403109BE" w14:textId="77777777"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111444C9" w14:textId="77777777" w:rsidR="000D272C" w:rsidRDefault="001B0A4A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>1</w:t>
            </w:r>
          </w:p>
        </w:tc>
        <w:tc>
          <w:tcPr>
            <w:tcW w:w="681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519F945B" w14:textId="77777777" w:rsidR="000D272C" w:rsidRDefault="001B0A4A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>МЕЛОДИКА</w:t>
            </w:r>
          </w:p>
        </w:tc>
        <w:tc>
          <w:tcPr>
            <w:tcW w:w="2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720B4FE1" w14:textId="77777777" w:rsidR="000D272C" w:rsidRDefault="001B0A4A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>10</w:t>
            </w:r>
          </w:p>
        </w:tc>
        <w:tc>
          <w:tcPr>
            <w:tcW w:w="37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37046F5D" w14:textId="77777777" w:rsidR="000D272C" w:rsidRDefault="001B0A4A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>16</w:t>
            </w:r>
          </w:p>
        </w:tc>
      </w:tr>
      <w:tr w:rsidR="000D272C" w14:paraId="249ADBCD" w14:textId="77777777"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44F9863" w14:textId="77777777" w:rsidR="000D272C" w:rsidRDefault="001B0A4A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>Исходи</w:t>
            </w:r>
          </w:p>
        </w:tc>
        <w:tc>
          <w:tcPr>
            <w:tcW w:w="681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6C95EA0D" w14:textId="77777777" w:rsidR="000D272C" w:rsidRDefault="001B0A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</w:rPr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пева мелодијске примере у дуру и молу; </w:t>
            </w:r>
          </w:p>
          <w:p w14:paraId="4E40D7A1" w14:textId="77777777" w:rsidR="000D272C" w:rsidRDefault="001B0A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</w:rPr>
            </w:pPr>
            <w:r>
              <w:rPr>
                <w:rFonts w:ascii="Times New Roman" w:eastAsia="Times New Roman" w:hAnsi="Times New Roman" w:cs="Times New Roman"/>
                <w:sz w:val="20"/>
              </w:rPr>
              <w:lastRenderedPageBreak/>
              <w:t xml:space="preserve">– пева и препозна лествично кретање и скокове у све ступњеве; </w:t>
            </w:r>
          </w:p>
          <w:p w14:paraId="289D0C56" w14:textId="77777777" w:rsidR="000D272C" w:rsidRDefault="001B0A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</w:rPr>
            </w:pPr>
            <w:r>
              <w:rPr>
                <w:rFonts w:ascii="Times New Roman" w:eastAsia="Times New Roman" w:hAnsi="Times New Roman" w:cs="Times New Roman"/>
                <w:sz w:val="20"/>
              </w:rPr>
              <w:t>– пева мелодијске примере солмизацијом као и примере из литературе различитих жанрова;</w:t>
            </w:r>
          </w:p>
          <w:p w14:paraId="2BEF18B5" w14:textId="77777777" w:rsidR="000D272C" w:rsidRDefault="001B0A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</w:rPr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 – пева штимове обрађених дурских и молских тоналитета;</w:t>
            </w:r>
          </w:p>
          <w:p w14:paraId="0E93ACF3" w14:textId="77777777" w:rsidR="000D272C" w:rsidRDefault="001B0A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</w:rPr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 – пева и препозна истоимене тоналитете у мелодијском примеру; </w:t>
            </w:r>
          </w:p>
          <w:p w14:paraId="525EADE8" w14:textId="77777777" w:rsidR="000D272C" w:rsidRDefault="001B0A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</w:rPr>
            </w:pPr>
            <w:r>
              <w:rPr>
                <w:rFonts w:ascii="Times New Roman" w:eastAsia="Times New Roman" w:hAnsi="Times New Roman" w:cs="Times New Roman"/>
                <w:sz w:val="20"/>
              </w:rPr>
              <w:t>– пева песме различитих жанрова са модулацијом у доминантни дурски тоналитет и паралелни мол;</w:t>
            </w:r>
          </w:p>
          <w:p w14:paraId="15429000" w14:textId="77777777" w:rsidR="000D272C" w:rsidRDefault="001B0A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</w:rPr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 – пева хроматске скретнице и пролазнице у мелодијским примерима; </w:t>
            </w:r>
          </w:p>
          <w:p w14:paraId="359B0700" w14:textId="77777777" w:rsidR="000D272C" w:rsidRDefault="001B0A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</w:rPr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– пева народне мелодије са текстом у тактовима 5/8 и 7/8; </w:t>
            </w:r>
          </w:p>
          <w:p w14:paraId="17684AEB" w14:textId="77777777" w:rsidR="000D272C" w:rsidRDefault="001B0A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</w:rPr>
            </w:pPr>
            <w:r>
              <w:rPr>
                <w:rFonts w:ascii="Times New Roman" w:eastAsia="Times New Roman" w:hAnsi="Times New Roman" w:cs="Times New Roman"/>
                <w:sz w:val="20"/>
              </w:rPr>
              <w:t>– пева изражајно мелодије различитог жанра и карактера;</w:t>
            </w:r>
          </w:p>
          <w:p w14:paraId="170ECA87" w14:textId="77777777" w:rsidR="000D272C" w:rsidRDefault="001B0A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</w:rPr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– примени ознаке за различите врсте темпа и карактера; </w:t>
            </w:r>
          </w:p>
          <w:p w14:paraId="2D7C5684" w14:textId="77777777" w:rsidR="000D272C" w:rsidRDefault="001B0A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</w:rPr>
            </w:pPr>
            <w:r>
              <w:rPr>
                <w:rFonts w:ascii="Times New Roman" w:eastAsia="Times New Roman" w:hAnsi="Times New Roman" w:cs="Times New Roman"/>
                <w:sz w:val="20"/>
              </w:rPr>
              <w:t>– пева двогласне примере (у пару или групи), каноне и композиције са клавирском пратњом;</w:t>
            </w:r>
          </w:p>
          <w:p w14:paraId="160FC5A5" w14:textId="77777777" w:rsidR="000D272C" w:rsidRDefault="000D272C">
            <w:pPr>
              <w:spacing w:after="0" w:line="240" w:lineRule="auto"/>
              <w:jc w:val="center"/>
            </w:pPr>
          </w:p>
        </w:tc>
        <w:tc>
          <w:tcPr>
            <w:tcW w:w="2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761E0D8D" w14:textId="77777777" w:rsidR="000D272C" w:rsidRDefault="000D272C">
            <w:pPr>
              <w:spacing w:after="0" w:line="240" w:lineRule="auto"/>
              <w:jc w:val="center"/>
              <w:rPr>
                <w:rFonts w:ascii="MS Sans Serif" w:eastAsia="MS Sans Serif" w:hAnsi="MS Sans Serif" w:cs="MS Sans Serif"/>
              </w:rPr>
            </w:pPr>
          </w:p>
        </w:tc>
        <w:tc>
          <w:tcPr>
            <w:tcW w:w="37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79FAC66A" w14:textId="77777777" w:rsidR="000D272C" w:rsidRDefault="000D272C">
            <w:pPr>
              <w:spacing w:after="0" w:line="240" w:lineRule="auto"/>
              <w:jc w:val="center"/>
              <w:rPr>
                <w:rFonts w:ascii="MS Sans Serif" w:eastAsia="MS Sans Serif" w:hAnsi="MS Sans Serif" w:cs="MS Sans Serif"/>
              </w:rPr>
            </w:pPr>
          </w:p>
        </w:tc>
      </w:tr>
      <w:tr w:rsidR="000D272C" w14:paraId="65685B04" w14:textId="77777777"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63EF14B9" w14:textId="77777777" w:rsidR="000D272C" w:rsidRDefault="001B0A4A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>2</w:t>
            </w:r>
          </w:p>
        </w:tc>
        <w:tc>
          <w:tcPr>
            <w:tcW w:w="681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65FAE176" w14:textId="77777777" w:rsidR="000D272C" w:rsidRDefault="001B0A4A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>РИТАМ</w:t>
            </w:r>
          </w:p>
        </w:tc>
        <w:tc>
          <w:tcPr>
            <w:tcW w:w="2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64A8470E" w14:textId="77777777" w:rsidR="000D272C" w:rsidRDefault="001B0A4A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>9</w:t>
            </w:r>
          </w:p>
        </w:tc>
        <w:tc>
          <w:tcPr>
            <w:tcW w:w="37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26BAC01A" w14:textId="77777777" w:rsidR="000D272C" w:rsidRDefault="001B0A4A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>8</w:t>
            </w:r>
          </w:p>
        </w:tc>
      </w:tr>
      <w:tr w:rsidR="000D272C" w14:paraId="4EA1242A" w14:textId="77777777"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6F78A3C8" w14:textId="77777777" w:rsidR="000D272C" w:rsidRDefault="001B0A4A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>Исходи</w:t>
            </w:r>
          </w:p>
        </w:tc>
        <w:tc>
          <w:tcPr>
            <w:tcW w:w="681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02302F1D" w14:textId="77777777" w:rsidR="000D272C" w:rsidRDefault="001B0A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</w:rPr>
            </w:pPr>
            <w:r>
              <w:rPr>
                <w:rFonts w:ascii="Times New Roman" w:eastAsia="Times New Roman" w:hAnsi="Times New Roman" w:cs="Times New Roman"/>
                <w:sz w:val="20"/>
              </w:rPr>
              <w:t>– изводи четвртинске, осминске и половинске тактове;</w:t>
            </w:r>
          </w:p>
          <w:p w14:paraId="0D8C1DF7" w14:textId="77777777" w:rsidR="000D272C" w:rsidRDefault="001B0A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</w:rPr>
            </w:pPr>
            <w:r>
              <w:rPr>
                <w:rFonts w:ascii="Times New Roman" w:eastAsia="Times New Roman" w:hAnsi="Times New Roman" w:cs="Times New Roman"/>
                <w:sz w:val="20"/>
              </w:rPr>
              <w:t>– препозна и изводи малу триолу;</w:t>
            </w:r>
          </w:p>
          <w:p w14:paraId="53664993" w14:textId="77777777" w:rsidR="000D272C" w:rsidRDefault="001B0A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</w:rPr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 – визуелно сагледава и изводи сложену поделу у такту 6/8 уз примену лукова и пауза;</w:t>
            </w:r>
          </w:p>
          <w:p w14:paraId="162169C4" w14:textId="77777777" w:rsidR="000D272C" w:rsidRDefault="001B0A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</w:rPr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 – препозна и изводи ритмичку фигуру: сичилијану и тирану</w:t>
            </w:r>
          </w:p>
          <w:p w14:paraId="1AE3441F" w14:textId="77777777" w:rsidR="000D272C" w:rsidRDefault="001B0A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</w:rPr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 – изводи ритам уз куцање или тактирање или мануелном техником;</w:t>
            </w:r>
          </w:p>
          <w:p w14:paraId="1BB90A6B" w14:textId="77777777" w:rsidR="000D272C" w:rsidRDefault="001B0A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</w:rPr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 – пева народне мелодије у тактовима 5/8 и 7/8; </w:t>
            </w:r>
          </w:p>
          <w:p w14:paraId="24D16458" w14:textId="77777777" w:rsidR="000D272C" w:rsidRDefault="001B0A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</w:rPr>
            </w:pPr>
            <w:r>
              <w:rPr>
                <w:rFonts w:ascii="Times New Roman" w:eastAsia="Times New Roman" w:hAnsi="Times New Roman" w:cs="Times New Roman"/>
                <w:sz w:val="20"/>
              </w:rPr>
              <w:t>– приказује ритам кроз покрет;</w:t>
            </w:r>
          </w:p>
          <w:p w14:paraId="100343A9" w14:textId="77777777" w:rsidR="000D272C" w:rsidRDefault="001B0A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</w:rPr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 – равномерно чита ноте у виолинском и бас кључу у једном или два линијска система; </w:t>
            </w:r>
          </w:p>
          <w:p w14:paraId="68476D01" w14:textId="77777777" w:rsidR="000D272C" w:rsidRDefault="001B0A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</w:rPr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– изводи ритмичке фигуре четвороделне поделе јединице бројања; </w:t>
            </w:r>
          </w:p>
          <w:p w14:paraId="172DAB90" w14:textId="77777777" w:rsidR="000D272C" w:rsidRDefault="001B0A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</w:rPr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– ритмички прочита триолу и четири шеснаестине; </w:t>
            </w:r>
          </w:p>
          <w:p w14:paraId="4E1B71E1" w14:textId="77777777" w:rsidR="000D272C" w:rsidRDefault="001B0A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</w:rPr>
            </w:pPr>
            <w:r>
              <w:rPr>
                <w:rFonts w:ascii="Times New Roman" w:eastAsia="Times New Roman" w:hAnsi="Times New Roman" w:cs="Times New Roman"/>
                <w:sz w:val="20"/>
              </w:rPr>
              <w:t>– препозна двоструко пунктирану и обрнуто пунктирану ритмичку фигуру на две јединице бројања;</w:t>
            </w:r>
          </w:p>
          <w:p w14:paraId="0DEC91EB" w14:textId="77777777" w:rsidR="000D272C" w:rsidRDefault="001B0A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</w:rPr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 – чита ритам солмизацијом;</w:t>
            </w:r>
          </w:p>
          <w:p w14:paraId="47A69B4B" w14:textId="77777777" w:rsidR="000D272C" w:rsidRDefault="000D272C">
            <w:pPr>
              <w:spacing w:after="0" w:line="240" w:lineRule="auto"/>
              <w:jc w:val="center"/>
            </w:pPr>
          </w:p>
        </w:tc>
        <w:tc>
          <w:tcPr>
            <w:tcW w:w="2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5DA06B8E" w14:textId="77777777" w:rsidR="000D272C" w:rsidRDefault="000D272C">
            <w:pPr>
              <w:spacing w:after="0" w:line="240" w:lineRule="auto"/>
              <w:jc w:val="center"/>
              <w:rPr>
                <w:rFonts w:ascii="MS Sans Serif" w:eastAsia="MS Sans Serif" w:hAnsi="MS Sans Serif" w:cs="MS Sans Serif"/>
              </w:rPr>
            </w:pPr>
          </w:p>
        </w:tc>
        <w:tc>
          <w:tcPr>
            <w:tcW w:w="37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6E4B0239" w14:textId="77777777" w:rsidR="000D272C" w:rsidRDefault="000D272C">
            <w:pPr>
              <w:spacing w:after="0" w:line="240" w:lineRule="auto"/>
              <w:jc w:val="center"/>
              <w:rPr>
                <w:rFonts w:ascii="MS Sans Serif" w:eastAsia="MS Sans Serif" w:hAnsi="MS Sans Serif" w:cs="MS Sans Serif"/>
              </w:rPr>
            </w:pPr>
          </w:p>
        </w:tc>
      </w:tr>
      <w:tr w:rsidR="000D272C" w14:paraId="0D535557" w14:textId="77777777"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16F548FC" w14:textId="77777777" w:rsidR="000D272C" w:rsidRDefault="001B0A4A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>3</w:t>
            </w:r>
          </w:p>
        </w:tc>
        <w:tc>
          <w:tcPr>
            <w:tcW w:w="681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5AFDAA56" w14:textId="77777777" w:rsidR="000D272C" w:rsidRDefault="001B0A4A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>ОПАЖАЊЕ, ИНТОНИРАЊЕ И ДИКТАТ</w:t>
            </w:r>
          </w:p>
        </w:tc>
        <w:tc>
          <w:tcPr>
            <w:tcW w:w="2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507C8753" w14:textId="77777777" w:rsidR="000D272C" w:rsidRDefault="000D272C">
            <w:pPr>
              <w:spacing w:after="0" w:line="240" w:lineRule="auto"/>
              <w:rPr>
                <w:rFonts w:ascii="MS Sans Serif" w:eastAsia="MS Sans Serif" w:hAnsi="MS Sans Serif" w:cs="MS Sans Serif"/>
              </w:rPr>
            </w:pPr>
          </w:p>
        </w:tc>
        <w:tc>
          <w:tcPr>
            <w:tcW w:w="37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54604C13" w14:textId="77777777" w:rsidR="000D272C" w:rsidRDefault="001B0A4A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>13</w:t>
            </w:r>
          </w:p>
        </w:tc>
      </w:tr>
      <w:tr w:rsidR="000D272C" w14:paraId="46B762BB" w14:textId="77777777"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50FD9550" w14:textId="77777777" w:rsidR="000D272C" w:rsidRDefault="001B0A4A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>Исходи</w:t>
            </w:r>
          </w:p>
        </w:tc>
        <w:tc>
          <w:tcPr>
            <w:tcW w:w="681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2B560C6F" w14:textId="77777777" w:rsidR="000D272C" w:rsidRDefault="001B0A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</w:rPr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– запише појединачне тонове, групе тонова и мотиве; </w:t>
            </w:r>
          </w:p>
          <w:p w14:paraId="1F27C728" w14:textId="77777777" w:rsidR="000D272C" w:rsidRDefault="001B0A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</w:rPr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– запише мелодијске диктатe; </w:t>
            </w:r>
          </w:p>
          <w:p w14:paraId="54101249" w14:textId="77777777" w:rsidR="000D272C" w:rsidRDefault="001B0A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</w:rPr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– запише ритам у мелодијском примеру; </w:t>
            </w:r>
          </w:p>
          <w:p w14:paraId="079A62AC" w14:textId="77777777" w:rsidR="000D272C" w:rsidRDefault="001B0A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</w:rPr>
            </w:pPr>
            <w:r>
              <w:rPr>
                <w:rFonts w:ascii="Times New Roman" w:eastAsia="Times New Roman" w:hAnsi="Times New Roman" w:cs="Times New Roman"/>
                <w:sz w:val="20"/>
              </w:rPr>
              <w:t>– oпажа и пева интервале до октаве;</w:t>
            </w:r>
          </w:p>
          <w:p w14:paraId="48C82664" w14:textId="77777777" w:rsidR="000D272C" w:rsidRDefault="001B0A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</w:rPr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 – опажа и пева дурски и молски квинтакорд са обртајима; </w:t>
            </w:r>
          </w:p>
          <w:p w14:paraId="4175B63A" w14:textId="77777777" w:rsidR="000D272C" w:rsidRDefault="001B0A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</w:rPr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– oпажа и пева умањени и прекомерни квинтакорд са разрешењем и везивањем за </w:t>
            </w:r>
            <w:r>
              <w:rPr>
                <w:rFonts w:ascii="Times New Roman" w:eastAsia="Times New Roman" w:hAnsi="Times New Roman" w:cs="Times New Roman"/>
                <w:sz w:val="20"/>
              </w:rPr>
              <w:lastRenderedPageBreak/>
              <w:t>тоналитет;</w:t>
            </w:r>
          </w:p>
          <w:p w14:paraId="5BDC9820" w14:textId="77777777" w:rsidR="000D272C" w:rsidRDefault="001B0A4A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 – oпажа и пева доминантни и умањени септакорд; </w:t>
            </w:r>
          </w:p>
        </w:tc>
        <w:tc>
          <w:tcPr>
            <w:tcW w:w="2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38C4E149" w14:textId="77777777" w:rsidR="000D272C" w:rsidRDefault="000D272C">
            <w:pPr>
              <w:spacing w:after="0" w:line="240" w:lineRule="auto"/>
              <w:rPr>
                <w:rFonts w:ascii="MS Sans Serif" w:eastAsia="MS Sans Serif" w:hAnsi="MS Sans Serif" w:cs="MS Sans Serif"/>
              </w:rPr>
            </w:pPr>
          </w:p>
        </w:tc>
        <w:tc>
          <w:tcPr>
            <w:tcW w:w="37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7403894E" w14:textId="77777777" w:rsidR="000D272C" w:rsidRDefault="000D272C">
            <w:pPr>
              <w:spacing w:after="0" w:line="240" w:lineRule="auto"/>
              <w:jc w:val="center"/>
              <w:rPr>
                <w:rFonts w:ascii="MS Sans Serif" w:eastAsia="MS Sans Serif" w:hAnsi="MS Sans Serif" w:cs="MS Sans Serif"/>
              </w:rPr>
            </w:pPr>
          </w:p>
        </w:tc>
      </w:tr>
      <w:tr w:rsidR="000D272C" w14:paraId="010D8440" w14:textId="77777777"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04538145" w14:textId="77777777" w:rsidR="000D272C" w:rsidRDefault="001B0A4A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>4</w:t>
            </w:r>
          </w:p>
        </w:tc>
        <w:tc>
          <w:tcPr>
            <w:tcW w:w="681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1292E5AC" w14:textId="77777777" w:rsidR="000D272C" w:rsidRDefault="001B0A4A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>ТЕОРИЈА МУЗИКЕ</w:t>
            </w:r>
          </w:p>
        </w:tc>
        <w:tc>
          <w:tcPr>
            <w:tcW w:w="2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2881B467" w14:textId="77777777" w:rsidR="000D272C" w:rsidRDefault="001B0A4A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>6</w:t>
            </w:r>
          </w:p>
        </w:tc>
        <w:tc>
          <w:tcPr>
            <w:tcW w:w="37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12F2A0BF" w14:textId="77777777" w:rsidR="000D272C" w:rsidRDefault="001B0A4A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>2</w:t>
            </w:r>
          </w:p>
        </w:tc>
      </w:tr>
      <w:tr w:rsidR="000D272C" w14:paraId="002F991B" w14:textId="77777777"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7E973BF3" w14:textId="77777777" w:rsidR="000D272C" w:rsidRDefault="001B0A4A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>Исходи</w:t>
            </w:r>
          </w:p>
        </w:tc>
        <w:tc>
          <w:tcPr>
            <w:tcW w:w="681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0AE3DC08" w14:textId="77777777" w:rsidR="000D272C" w:rsidRDefault="001B0A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</w:rPr>
            </w:pPr>
            <w:r>
              <w:rPr>
                <w:rFonts w:ascii="Times New Roman" w:eastAsia="Times New Roman" w:hAnsi="Times New Roman" w:cs="Times New Roman"/>
                <w:sz w:val="20"/>
              </w:rPr>
              <w:t>– запише и препозна обрађене дурске и молске лествице и тетрахорде;</w:t>
            </w:r>
          </w:p>
          <w:p w14:paraId="627CDC92" w14:textId="77777777" w:rsidR="000D272C" w:rsidRDefault="001B0A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</w:rPr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 – запише и препозна интервале до октаве; </w:t>
            </w:r>
          </w:p>
          <w:p w14:paraId="6B26B9AF" w14:textId="77777777" w:rsidR="000D272C" w:rsidRDefault="001B0A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</w:rPr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– запише и препозна дурски и молски квинтакорд са обртајима и умањени и прекомерни квинтакорд; </w:t>
            </w:r>
          </w:p>
          <w:p w14:paraId="47AE56F3" w14:textId="77777777" w:rsidR="000D272C" w:rsidRDefault="001B0A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</w:rPr>
            </w:pPr>
            <w:r>
              <w:rPr>
                <w:rFonts w:ascii="Times New Roman" w:eastAsia="Times New Roman" w:hAnsi="Times New Roman" w:cs="Times New Roman"/>
                <w:sz w:val="20"/>
              </w:rPr>
              <w:t>– запише и препозна доминантни септакорд са обртајима;</w:t>
            </w:r>
          </w:p>
          <w:p w14:paraId="064A832B" w14:textId="77777777" w:rsidR="000D272C" w:rsidRDefault="000D272C">
            <w:pPr>
              <w:spacing w:after="0" w:line="240" w:lineRule="auto"/>
              <w:jc w:val="center"/>
            </w:pPr>
          </w:p>
        </w:tc>
        <w:tc>
          <w:tcPr>
            <w:tcW w:w="2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7396C8C2" w14:textId="77777777" w:rsidR="000D272C" w:rsidRDefault="000D272C">
            <w:pPr>
              <w:spacing w:after="0" w:line="240" w:lineRule="auto"/>
              <w:jc w:val="center"/>
              <w:rPr>
                <w:rFonts w:ascii="MS Sans Serif" w:eastAsia="MS Sans Serif" w:hAnsi="MS Sans Serif" w:cs="MS Sans Serif"/>
              </w:rPr>
            </w:pPr>
          </w:p>
        </w:tc>
        <w:tc>
          <w:tcPr>
            <w:tcW w:w="37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7AA0A6E5" w14:textId="77777777" w:rsidR="000D272C" w:rsidRDefault="000D272C">
            <w:pPr>
              <w:spacing w:after="0" w:line="240" w:lineRule="auto"/>
              <w:jc w:val="center"/>
              <w:rPr>
                <w:rFonts w:ascii="MS Sans Serif" w:eastAsia="MS Sans Serif" w:hAnsi="MS Sans Serif" w:cs="MS Sans Serif"/>
              </w:rPr>
            </w:pPr>
          </w:p>
        </w:tc>
      </w:tr>
      <w:tr w:rsidR="000D272C" w14:paraId="7808FFBE" w14:textId="77777777">
        <w:tc>
          <w:tcPr>
            <w:tcW w:w="28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D11424D" w14:textId="77777777" w:rsidR="000D272C" w:rsidRDefault="001B0A4A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>5</w:t>
            </w:r>
          </w:p>
        </w:tc>
        <w:tc>
          <w:tcPr>
            <w:tcW w:w="51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5A29653B" w14:textId="77777777" w:rsidR="000D272C" w:rsidRDefault="001B0A4A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>СЛУШАЊЕ МУЗИКЕ</w:t>
            </w:r>
          </w:p>
        </w:tc>
        <w:tc>
          <w:tcPr>
            <w:tcW w:w="412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011D67D2" w14:textId="77777777" w:rsidR="000D272C" w:rsidRDefault="000D272C">
            <w:pPr>
              <w:spacing w:after="0" w:line="240" w:lineRule="auto"/>
              <w:jc w:val="center"/>
              <w:rPr>
                <w:rFonts w:ascii="MS Sans Serif" w:eastAsia="MS Sans Serif" w:hAnsi="MS Sans Serif" w:cs="MS Sans Serif"/>
              </w:rPr>
            </w:pPr>
          </w:p>
        </w:tc>
        <w:tc>
          <w:tcPr>
            <w:tcW w:w="1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60249F88" w14:textId="77777777" w:rsidR="000D272C" w:rsidRDefault="001B0A4A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>2</w:t>
            </w:r>
          </w:p>
        </w:tc>
      </w:tr>
      <w:tr w:rsidR="000D272C" w14:paraId="675FE38A" w14:textId="77777777">
        <w:tc>
          <w:tcPr>
            <w:tcW w:w="28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0C481171" w14:textId="77777777" w:rsidR="000D272C" w:rsidRDefault="001B0A4A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>Исходи</w:t>
            </w:r>
          </w:p>
        </w:tc>
        <w:tc>
          <w:tcPr>
            <w:tcW w:w="51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43D1C171" w14:textId="77777777" w:rsidR="000D272C" w:rsidRDefault="001B0A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</w:rPr>
            </w:pPr>
            <w:r>
              <w:rPr>
                <w:rFonts w:ascii="Times New Roman" w:eastAsia="Times New Roman" w:hAnsi="Times New Roman" w:cs="Times New Roman"/>
                <w:sz w:val="20"/>
              </w:rPr>
              <w:t>– користи самостално или уз помоћ одраслих доступне носиоце звука; препозна елементе пређеног градива кроз примере за слушање; својим речима изражава утиске о слушаном делу</w:t>
            </w:r>
          </w:p>
          <w:p w14:paraId="60F6D807" w14:textId="77777777" w:rsidR="000D272C" w:rsidRDefault="000D272C">
            <w:pPr>
              <w:spacing w:after="0" w:line="240" w:lineRule="auto"/>
              <w:jc w:val="center"/>
            </w:pPr>
          </w:p>
        </w:tc>
        <w:tc>
          <w:tcPr>
            <w:tcW w:w="412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78CA656C" w14:textId="77777777" w:rsidR="000D272C" w:rsidRDefault="000D272C">
            <w:pPr>
              <w:spacing w:after="0" w:line="240" w:lineRule="auto"/>
              <w:jc w:val="center"/>
              <w:rPr>
                <w:rFonts w:ascii="MS Sans Serif" w:eastAsia="MS Sans Serif" w:hAnsi="MS Sans Serif" w:cs="MS Sans Serif"/>
              </w:rPr>
            </w:pPr>
          </w:p>
        </w:tc>
        <w:tc>
          <w:tcPr>
            <w:tcW w:w="1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07A1DB1F" w14:textId="77777777" w:rsidR="000D272C" w:rsidRDefault="000D272C">
            <w:pPr>
              <w:spacing w:after="0" w:line="240" w:lineRule="auto"/>
              <w:jc w:val="center"/>
              <w:rPr>
                <w:rFonts w:ascii="MS Sans Serif" w:eastAsia="MS Sans Serif" w:hAnsi="MS Sans Serif" w:cs="MS Sans Serif"/>
              </w:rPr>
            </w:pPr>
          </w:p>
        </w:tc>
      </w:tr>
      <w:tr w:rsidR="000D272C" w14:paraId="286BA84B" w14:textId="77777777">
        <w:tc>
          <w:tcPr>
            <w:tcW w:w="28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64A91693" w14:textId="77777777" w:rsidR="000D272C" w:rsidRDefault="001B0A4A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>6</w:t>
            </w:r>
          </w:p>
        </w:tc>
        <w:tc>
          <w:tcPr>
            <w:tcW w:w="51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45D3DF64" w14:textId="77777777" w:rsidR="000D272C" w:rsidRDefault="001B0A4A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>МУЗИЧКА ИМПРОВИЗАЦИЈА</w:t>
            </w:r>
          </w:p>
        </w:tc>
        <w:tc>
          <w:tcPr>
            <w:tcW w:w="412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6C2DDEEF" w14:textId="77777777" w:rsidR="000D272C" w:rsidRDefault="000D272C">
            <w:pPr>
              <w:spacing w:after="0" w:line="240" w:lineRule="auto"/>
              <w:jc w:val="center"/>
              <w:rPr>
                <w:rFonts w:ascii="MS Sans Serif" w:eastAsia="MS Sans Serif" w:hAnsi="MS Sans Serif" w:cs="MS Sans Serif"/>
              </w:rPr>
            </w:pPr>
          </w:p>
        </w:tc>
        <w:tc>
          <w:tcPr>
            <w:tcW w:w="1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6CE6E56" w14:textId="77777777" w:rsidR="000D272C" w:rsidRDefault="001B0A4A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>3</w:t>
            </w:r>
          </w:p>
        </w:tc>
      </w:tr>
      <w:tr w:rsidR="000D272C" w14:paraId="03FE7E19" w14:textId="77777777">
        <w:tc>
          <w:tcPr>
            <w:tcW w:w="28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452410EC" w14:textId="77777777" w:rsidR="000D272C" w:rsidRDefault="001B0A4A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>Исходи</w:t>
            </w:r>
          </w:p>
        </w:tc>
        <w:tc>
          <w:tcPr>
            <w:tcW w:w="51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13AA191C" w14:textId="77777777" w:rsidR="000D272C" w:rsidRDefault="001B0A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</w:rPr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– мења и допуњава мелодију и ритам научених примера; </w:t>
            </w:r>
          </w:p>
          <w:p w14:paraId="7F9205CF" w14:textId="77777777" w:rsidR="000D272C" w:rsidRDefault="001B0A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</w:rPr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– смишља мелодију на научену песму или мелодиjски пример; </w:t>
            </w:r>
          </w:p>
          <w:p w14:paraId="1FF5D0B6" w14:textId="77777777" w:rsidR="000D272C" w:rsidRDefault="000D272C">
            <w:pPr>
              <w:spacing w:after="0" w:line="240" w:lineRule="auto"/>
              <w:jc w:val="center"/>
            </w:pPr>
          </w:p>
        </w:tc>
        <w:tc>
          <w:tcPr>
            <w:tcW w:w="412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45488FF" w14:textId="77777777" w:rsidR="000D272C" w:rsidRDefault="000D272C">
            <w:pPr>
              <w:spacing w:after="0" w:line="240" w:lineRule="auto"/>
              <w:jc w:val="center"/>
              <w:rPr>
                <w:rFonts w:ascii="MS Sans Serif" w:eastAsia="MS Sans Serif" w:hAnsi="MS Sans Serif" w:cs="MS Sans Serif"/>
              </w:rPr>
            </w:pPr>
          </w:p>
        </w:tc>
        <w:tc>
          <w:tcPr>
            <w:tcW w:w="1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2A185EED" w14:textId="77777777" w:rsidR="000D272C" w:rsidRDefault="000D272C">
            <w:pPr>
              <w:spacing w:after="0" w:line="240" w:lineRule="auto"/>
              <w:jc w:val="center"/>
              <w:rPr>
                <w:rFonts w:ascii="MS Sans Serif" w:eastAsia="MS Sans Serif" w:hAnsi="MS Sans Serif" w:cs="MS Sans Serif"/>
              </w:rPr>
            </w:pPr>
          </w:p>
        </w:tc>
      </w:tr>
      <w:tr w:rsidR="000D272C" w14:paraId="06D7F77E" w14:textId="77777777">
        <w:tc>
          <w:tcPr>
            <w:tcW w:w="28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553829F2" w14:textId="77777777" w:rsidR="000D272C" w:rsidRDefault="001B0A4A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>7</w:t>
            </w:r>
          </w:p>
        </w:tc>
        <w:tc>
          <w:tcPr>
            <w:tcW w:w="51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66AE10D6" w14:textId="77777777" w:rsidR="000D272C" w:rsidRDefault="001B0A4A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>МУЗИЧКИ БОНТОН</w:t>
            </w:r>
          </w:p>
        </w:tc>
        <w:tc>
          <w:tcPr>
            <w:tcW w:w="412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EC8DF79" w14:textId="77777777" w:rsidR="000D272C" w:rsidRDefault="000D272C">
            <w:pPr>
              <w:spacing w:after="0" w:line="240" w:lineRule="auto"/>
              <w:jc w:val="center"/>
              <w:rPr>
                <w:rFonts w:ascii="MS Sans Serif" w:eastAsia="MS Sans Serif" w:hAnsi="MS Sans Serif" w:cs="MS Sans Serif"/>
              </w:rPr>
            </w:pPr>
          </w:p>
        </w:tc>
        <w:tc>
          <w:tcPr>
            <w:tcW w:w="1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B31F6DB" w14:textId="77777777" w:rsidR="000D272C" w:rsidRDefault="001B0A4A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>1</w:t>
            </w:r>
          </w:p>
        </w:tc>
      </w:tr>
      <w:tr w:rsidR="000D272C" w14:paraId="0C1F19CC" w14:textId="77777777">
        <w:tc>
          <w:tcPr>
            <w:tcW w:w="28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263E5EA3" w14:textId="77777777" w:rsidR="000D272C" w:rsidRDefault="001B0A4A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>Исходи</w:t>
            </w:r>
          </w:p>
        </w:tc>
        <w:tc>
          <w:tcPr>
            <w:tcW w:w="51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41C16017" w14:textId="77777777" w:rsidR="000D272C" w:rsidRDefault="001B0A4A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>пажљиво слуша и коментарише извођење музике друга – другарице; – поштује правила понашања на концерту</w:t>
            </w:r>
          </w:p>
        </w:tc>
        <w:tc>
          <w:tcPr>
            <w:tcW w:w="412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2903A22" w14:textId="77777777" w:rsidR="000D272C" w:rsidRDefault="000D272C">
            <w:pPr>
              <w:spacing w:after="0" w:line="240" w:lineRule="auto"/>
              <w:jc w:val="center"/>
              <w:rPr>
                <w:rFonts w:ascii="MS Sans Serif" w:eastAsia="MS Sans Serif" w:hAnsi="MS Sans Serif" w:cs="MS Sans Serif"/>
              </w:rPr>
            </w:pPr>
          </w:p>
        </w:tc>
        <w:tc>
          <w:tcPr>
            <w:tcW w:w="1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6212F3C8" w14:textId="77777777" w:rsidR="000D272C" w:rsidRDefault="000D272C">
            <w:pPr>
              <w:spacing w:after="0" w:line="240" w:lineRule="auto"/>
              <w:jc w:val="center"/>
              <w:rPr>
                <w:rFonts w:ascii="MS Sans Serif" w:eastAsia="MS Sans Serif" w:hAnsi="MS Sans Serif" w:cs="MS Sans Serif"/>
              </w:rPr>
            </w:pPr>
          </w:p>
        </w:tc>
      </w:tr>
      <w:tr w:rsidR="000D272C" w14:paraId="7ADD95DB" w14:textId="77777777">
        <w:tc>
          <w:tcPr>
            <w:tcW w:w="797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202D6E4B" w14:textId="77777777" w:rsidR="000D272C" w:rsidRDefault="001B0A4A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0"/>
              </w:rPr>
              <w:t>На сваком часу је заступљен рад на свим наставним областима. Наставне јединице указују на коју област је стављен акценат на одређеном часу.</w:t>
            </w:r>
          </w:p>
        </w:tc>
        <w:tc>
          <w:tcPr>
            <w:tcW w:w="59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09ECFC28" w14:textId="77777777" w:rsidR="000D272C" w:rsidRDefault="000D27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</w:p>
          <w:p w14:paraId="639233E4" w14:textId="77777777" w:rsidR="000D272C" w:rsidRDefault="001B0A4A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      70</w:t>
            </w:r>
          </w:p>
        </w:tc>
      </w:tr>
    </w:tbl>
    <w:p w14:paraId="21CADF35" w14:textId="77777777" w:rsidR="000D272C" w:rsidRDefault="001B0A4A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ЦИЉ учења предмета Солфеђо је да код ученика развију знања и вештине које подразумевају музичко описмењавање и развој музикалности, креативности, моторичке осетљивости и осећаја за лепо, у циљу ефикаснијег разумевања нотног текста у свим његовим аспектима, што доприноси успешној корелацији са наставом инструмента.</w:t>
      </w:r>
    </w:p>
    <w:p w14:paraId="7EE1B669" w14:textId="77777777" w:rsidR="000D272C" w:rsidRDefault="000D272C">
      <w:pPr>
        <w:spacing w:after="0" w:line="240" w:lineRule="auto"/>
        <w:rPr>
          <w:rFonts w:ascii="Times New Roman" w:eastAsia="Times New Roman" w:hAnsi="Times New Roman" w:cs="Times New Roman"/>
          <w:sz w:val="20"/>
        </w:rPr>
      </w:pPr>
    </w:p>
    <w:sectPr w:rsidR="000D272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Sans Serif">
    <w:altName w:val="Microsoft Sans Serif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E9B4A59"/>
    <w:multiLevelType w:val="multilevel"/>
    <w:tmpl w:val="E67EFEE0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42C00F44"/>
    <w:multiLevelType w:val="multilevel"/>
    <w:tmpl w:val="A78C37F2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59876AF5"/>
    <w:multiLevelType w:val="multilevel"/>
    <w:tmpl w:val="F022DA22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6AAF7C1E"/>
    <w:multiLevelType w:val="multilevel"/>
    <w:tmpl w:val="AE72BE56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hyphenationZone w:val="425"/>
  <w:characterSpacingControl w:val="doNotCompress"/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0D272C"/>
    <w:rsid w:val="000D272C"/>
    <w:rsid w:val="001B0A4A"/>
    <w:rsid w:val="003F0315"/>
    <w:rsid w:val="007475A1"/>
    <w:rsid w:val="009F62E6"/>
    <w:rsid w:val="00B87C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744606B"/>
  <w15:docId w15:val="{532132BE-B282-419E-9D5A-491D02B83B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807</Words>
  <Characters>4602</Characters>
  <Application>Microsoft Office Word</Application>
  <DocSecurity>0</DocSecurity>
  <Lines>38</Lines>
  <Paragraphs>10</Paragraphs>
  <ScaleCrop>false</ScaleCrop>
  <Company/>
  <LinksUpToDate>false</LinksUpToDate>
  <CharactersWithSpaces>5399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ivanbutkovic86@gmail.com</cp:lastModifiedBy>
  <cp:revision>11</cp:revision>
  <dcterms:created xsi:type="dcterms:W3CDTF">2022-09-06T21:04:00Z</dcterms:created>
  <dcterms:modified xsi:type="dcterms:W3CDTF">2025-08-18T21:09:00Z</dcterms:modified>
</cp:coreProperties>
</file>