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6"/>
        <w:gridCol w:w="5670"/>
      </w:tblGrid>
      <w:tr w:rsidR="00DD5C7D" w14:paraId="730F43D8" w14:textId="77777777">
        <w:trPr>
          <w:trHeight w:val="1"/>
        </w:trPr>
        <w:tc>
          <w:tcPr>
            <w:tcW w:w="16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81C8359" w14:textId="77777777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8E7E37E" w14:textId="77777777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Солфеђо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      </w:t>
            </w:r>
          </w:p>
        </w:tc>
      </w:tr>
      <w:tr w:rsidR="00DD5C7D" w14:paraId="6D443910" w14:textId="77777777">
        <w:trPr>
          <w:trHeight w:val="1"/>
        </w:trPr>
        <w:tc>
          <w:tcPr>
            <w:tcW w:w="16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BAAA50A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C8A35F1" w14:textId="38C48F75" w:rsidR="00DD5C7D" w:rsidRPr="00402E9F" w:rsidRDefault="00402E9F" w:rsidP="00402E9F">
            <w:pPr>
              <w:spacing w:after="0" w:line="240" w:lineRule="auto"/>
              <w:rPr>
                <w:rFonts w:ascii="MS Sans Serif" w:eastAsia="MS Sans Serif" w:hAnsi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Ивана Бутковић</w:t>
            </w:r>
          </w:p>
        </w:tc>
      </w:tr>
      <w:tr w:rsidR="00DD5C7D" w14:paraId="0CAE2754" w14:textId="77777777">
        <w:trPr>
          <w:trHeight w:val="1"/>
        </w:trPr>
        <w:tc>
          <w:tcPr>
            <w:tcW w:w="16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D4E04D5" w14:textId="77777777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51C607A" w14:textId="70A6A814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202</w:t>
            </w:r>
            <w:r w:rsidR="00BD50EE">
              <w:rPr>
                <w:rFonts w:ascii="Times New Roman" w:eastAsia="Times New Roman" w:hAnsi="Times New Roman" w:cs="Times New Roman"/>
                <w:b/>
                <w:sz w:val="24"/>
                <w:lang w:val="sr-Cyrl-RS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BD50EE">
              <w:rPr>
                <w:rFonts w:ascii="Times New Roman" w:eastAsia="Times New Roman" w:hAnsi="Times New Roman" w:cs="Times New Roman"/>
                <w:b/>
                <w:sz w:val="24"/>
                <w:lang w:val="sr-Cyrl-RS"/>
              </w:rPr>
              <w:t>6</w:t>
            </w:r>
            <w:r w:rsidR="00332A95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14:paraId="1027706D" w14:textId="7CF3CBC8" w:rsidR="00DD5C7D" w:rsidRDefault="00332A95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4.</w:t>
      </w: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6"/>
        <w:gridCol w:w="517"/>
        <w:gridCol w:w="856"/>
        <w:gridCol w:w="2080"/>
        <w:gridCol w:w="1705"/>
        <w:gridCol w:w="1525"/>
        <w:gridCol w:w="1138"/>
        <w:gridCol w:w="709"/>
      </w:tblGrid>
      <w:tr w:rsidR="00DD5C7D" w14:paraId="248AF3EF" w14:textId="77777777">
        <w:trPr>
          <w:gridAfter w:val="1"/>
          <w:wAfter w:w="1402" w:type="dxa"/>
          <w:trHeight w:val="1"/>
        </w:trPr>
        <w:tc>
          <w:tcPr>
            <w:tcW w:w="1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410ADD5" w14:textId="77777777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EE9B2FA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14:paraId="0683D832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B09B28F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14:paraId="0E13DADD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2AC00BA1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DD5C7D" w14:paraId="4D297B8A" w14:textId="77777777">
        <w:trPr>
          <w:gridAfter w:val="1"/>
          <w:wAfter w:w="1402" w:type="dxa"/>
          <w:cantSplit/>
          <w:trHeight w:val="1"/>
        </w:trPr>
        <w:tc>
          <w:tcPr>
            <w:tcW w:w="170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01BCE681" w14:textId="77777777" w:rsidR="00DD5C7D" w:rsidRDefault="00F9272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14:paraId="46E38BB3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14:paraId="22732BA5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Д</w:t>
            </w:r>
          </w:p>
          <w:p w14:paraId="375E2CB6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14:paraId="32E61ECE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Ш</w:t>
            </w:r>
          </w:p>
          <w:p w14:paraId="413892C3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Њ</w:t>
            </w:r>
          </w:p>
          <w:p w14:paraId="32631915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14:paraId="1EC61718" w14:textId="77777777" w:rsidR="00DD5C7D" w:rsidRDefault="00DD5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14:paraId="3070ACBE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П</w:t>
            </w:r>
          </w:p>
          <w:p w14:paraId="6D9FB143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14:paraId="2260590B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14:paraId="6544BEA8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14:paraId="19530DB2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14:paraId="22413743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А</w:t>
            </w:r>
          </w:p>
          <w:p w14:paraId="3AF1D7C3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AEF262F" w14:textId="77777777" w:rsidR="00DD5C7D" w:rsidRDefault="00DD5C7D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398CAD0" w14:textId="77777777" w:rsidR="00DD5C7D" w:rsidRDefault="00DD5C7D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04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7A98393" w14:textId="77777777" w:rsidR="00DD5C7D" w:rsidRDefault="00DD5C7D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DD5C7D" w14:paraId="565C3208" w14:textId="77777777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B752E81" w14:textId="77777777" w:rsidR="00DD5C7D" w:rsidRDefault="00DD5C7D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985EEBE" w14:textId="77777777" w:rsidR="00DD5C7D" w:rsidRDefault="00F92722">
            <w:pPr>
              <w:keepNext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224CDBB" w14:textId="77777777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мелодика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8F56F8C" w14:textId="77777777" w:rsidR="00DD5C7D" w:rsidRDefault="00F92722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Обнављање: утврђивање пређених тоналитета, Це, Ге и Еф-дур, примери из литературе и песме са текстом. </w:t>
            </w:r>
          </w:p>
          <w:p w14:paraId="2AC54E4A" w14:textId="77777777" w:rsidR="00DD5C7D" w:rsidRDefault="00F92722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Поставка: а, де и е-мола. Тумачење све три врсте мола уз утврђивање скокова у све ступњеве. </w:t>
            </w:r>
          </w:p>
          <w:p w14:paraId="6E592D18" w14:textId="77777777" w:rsidR="00DD5C7D" w:rsidRDefault="00F92722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Припрема: Де и Бе-дур – илустративни примери из литературе,.</w:t>
            </w:r>
          </w:p>
          <w:p w14:paraId="6E23E51B" w14:textId="77777777" w:rsidR="00DD5C7D" w:rsidRDefault="00F92722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Примери из литературе (градиво за II разред) и композиције са клавирском пратњом.</w:t>
            </w:r>
          </w:p>
          <w:p w14:paraId="72193285" w14:textId="77777777" w:rsidR="00DD5C7D" w:rsidRDefault="00F92722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Певање двогласа бордунског типа и у паралелном кретању.</w:t>
            </w:r>
          </w:p>
          <w:p w14:paraId="4BB3FFF1" w14:textId="77777777" w:rsidR="00DD5C7D" w:rsidRDefault="00DD5C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36EA27B" w14:textId="77777777" w:rsidR="00DD5C7D" w:rsidRDefault="00DD5C7D">
            <w:pPr>
              <w:spacing w:after="0" w:line="240" w:lineRule="auto"/>
            </w:pPr>
          </w:p>
        </w:tc>
      </w:tr>
      <w:tr w:rsidR="00DD5C7D" w14:paraId="2887B9EC" w14:textId="77777777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9F84595" w14:textId="77777777" w:rsidR="00DD5C7D" w:rsidRDefault="00DD5C7D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4923574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8197230" w14:textId="77777777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ритам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33E8D7B" w14:textId="77777777" w:rsidR="00DD5C7D" w:rsidRDefault="00DD5C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1C66CB2" w14:textId="77777777" w:rsidR="00DD5C7D" w:rsidRDefault="00F92722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Јединица бројања четвртина, осмина и четвртина са тачком. </w:t>
            </w:r>
          </w:p>
          <w:p w14:paraId="3444A74E" w14:textId="77777777" w:rsidR="00DD5C7D" w:rsidRDefault="00F92722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Нови тактови 2/8, 3/8, 4/8 и 2/2 – и само дводелна подела и 6/8 </w:t>
            </w:r>
          </w:p>
          <w:p w14:paraId="48D32F7C" w14:textId="77777777" w:rsidR="00DD5C7D" w:rsidRDefault="00F92722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Даља обрада четвороделне поделе (ритмичка јединица – четвртина) и обнављање основних фигура (ритмичка јединица осмина), примена лукова, пауза, узмаха и предтакта. </w:t>
            </w:r>
          </w:p>
          <w:p w14:paraId="68D171D9" w14:textId="77777777" w:rsidR="00DD5C7D" w:rsidRDefault="00F92722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Промена врсте такта у дечјим песмама са текстом. </w:t>
            </w:r>
          </w:p>
          <w:p w14:paraId="46098ED0" w14:textId="77777777" w:rsidR="00DD5C7D" w:rsidRDefault="00F92722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Пунктирана и обрнуто пунктирана фигура на ритмичкој јединици. </w:t>
            </w:r>
          </w:p>
          <w:p w14:paraId="77B89A80" w14:textId="77777777" w:rsidR="00DD5C7D" w:rsidRDefault="00F92722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Начин извођења: равномерно и ритмичко читање, мануелна репродукција ритма, читање  одговарајућих инсерата из инструменталне литературе. </w:t>
            </w:r>
          </w:p>
          <w:p w14:paraId="000C11A5" w14:textId="77777777" w:rsidR="00DD5C7D" w:rsidRDefault="00DD5C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A0DA534" w14:textId="77777777" w:rsidR="00DD5C7D" w:rsidRDefault="00DD5C7D">
            <w:pPr>
              <w:spacing w:after="0" w:line="240" w:lineRule="auto"/>
            </w:pPr>
          </w:p>
        </w:tc>
      </w:tr>
      <w:tr w:rsidR="00DD5C7D" w14:paraId="3999DB09" w14:textId="77777777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9F467C6" w14:textId="77777777" w:rsidR="00DD5C7D" w:rsidRDefault="00DD5C7D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03E1D5A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9F8DA70" w14:textId="77777777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опажање, интонирање и диктат 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AE0E53C" w14:textId="77777777" w:rsidR="00DD5C7D" w:rsidRDefault="00F92722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тонова и мотива у обновљеним и новим тоналитетима. </w:t>
            </w:r>
          </w:p>
          <w:p w14:paraId="60C713E0" w14:textId="77777777" w:rsidR="00DD5C7D" w:rsidRDefault="00F92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- Опажање и интонирање дурског и молског квинтакорда – интонирање свих дурских и молских квинтакорада на основним тоновима. </w:t>
            </w:r>
          </w:p>
          <w:p w14:paraId="5052537D" w14:textId="77777777" w:rsidR="00DD5C7D" w:rsidRDefault="00F92722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мале и велике терце и чисте квинте са тенденцијом везивања за тоналитет. </w:t>
            </w:r>
          </w:p>
          <w:p w14:paraId="0159B775" w14:textId="77777777" w:rsidR="00DD5C7D" w:rsidRDefault="00F92722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дурског, молског и хармонског тетрахорда и њихово интонирање. </w:t>
            </w:r>
          </w:p>
          <w:p w14:paraId="69DFBD32" w14:textId="77777777" w:rsidR="00DD5C7D" w:rsidRDefault="00F92722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Увод у опажање апсолутних висина од а</w:t>
            </w:r>
            <w:r>
              <w:rPr>
                <w:rFonts w:ascii="Times New Roman" w:eastAsia="Times New Roman" w:hAnsi="Times New Roman" w:cs="Times New Roman"/>
                <w:sz w:val="16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>-де</w:t>
            </w:r>
            <w:r>
              <w:rPr>
                <w:rFonts w:ascii="Times New Roman" w:eastAsia="Times New Roman" w:hAnsi="Times New Roman" w:cs="Times New Roman"/>
                <w:sz w:val="16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и е</w:t>
            </w:r>
            <w:r>
              <w:rPr>
                <w:rFonts w:ascii="Times New Roman" w:eastAsia="Times New Roman" w:hAnsi="Times New Roman" w:cs="Times New Roman"/>
                <w:sz w:val="16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>-а</w:t>
            </w:r>
            <w:r>
              <w:rPr>
                <w:rFonts w:ascii="Times New Roman" w:eastAsia="Times New Roman" w:hAnsi="Times New Roman" w:cs="Times New Roman"/>
                <w:sz w:val="16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>, као сублимација доминантних тетрахорада а-мола и де-мола.</w:t>
            </w:r>
          </w:p>
          <w:p w14:paraId="476A221F" w14:textId="77777777" w:rsidR="00DD5C7D" w:rsidRDefault="00F92722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Препознавање ритмичких и мелодијских мотива (према градиву). </w:t>
            </w:r>
          </w:p>
          <w:p w14:paraId="4DABE756" w14:textId="77777777" w:rsidR="00DD5C7D" w:rsidRDefault="00F92722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Записивање лакших мелодијских и ритмичких диктата. </w:t>
            </w:r>
          </w:p>
          <w:p w14:paraId="56D6B38B" w14:textId="77777777" w:rsidR="00DD5C7D" w:rsidRDefault="00F92722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метра песама са текстом и у примерима из литературе. </w:t>
            </w:r>
          </w:p>
          <w:p w14:paraId="05B2CB85" w14:textId="77777777" w:rsidR="00DD5C7D" w:rsidRDefault="00DD5C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7364FA2" w14:textId="77777777" w:rsidR="00DD5C7D" w:rsidRDefault="00DD5C7D">
            <w:pPr>
              <w:spacing w:after="0" w:line="240" w:lineRule="auto"/>
            </w:pPr>
          </w:p>
        </w:tc>
      </w:tr>
      <w:tr w:rsidR="00DD5C7D" w14:paraId="7F963BB8" w14:textId="77777777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E74B24C" w14:textId="77777777" w:rsidR="00DD5C7D" w:rsidRDefault="00DD5C7D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DE8F922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14:paraId="2DAA59EE" w14:textId="77777777" w:rsidR="00DD5C7D" w:rsidRDefault="00DD5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B48CB5C" w14:textId="77777777" w:rsidR="00DD5C7D" w:rsidRDefault="00DD5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32AE88B3" w14:textId="77777777" w:rsidR="00DD5C7D" w:rsidRDefault="00DD5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6CBF13AA" w14:textId="77777777" w:rsidR="00DD5C7D" w:rsidRDefault="00DD5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9625C63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14:paraId="4D7F3714" w14:textId="77777777" w:rsidR="00DD5C7D" w:rsidRDefault="00DD5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2470D083" w14:textId="77777777" w:rsidR="00DD5C7D" w:rsidRDefault="00DD5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16FBE7B1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lastRenderedPageBreak/>
              <w:t>6</w:t>
            </w:r>
          </w:p>
          <w:p w14:paraId="58F42A52" w14:textId="77777777" w:rsidR="00DD5C7D" w:rsidRDefault="00DD5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2A086E65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07FF408" w14:textId="77777777" w:rsidR="00DD5C7D" w:rsidRDefault="00F9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lastRenderedPageBreak/>
              <w:t>Теорија музике</w:t>
            </w:r>
          </w:p>
          <w:p w14:paraId="67C19A7D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950A779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6357C4F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CEEDB1B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258971D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4BAA1A90" w14:textId="77777777" w:rsidR="00DD5C7D" w:rsidRDefault="00F9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  <w:p w14:paraId="57C9D6DC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754499E0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63D00C0D" w14:textId="77777777" w:rsidR="00DD5C7D" w:rsidRDefault="00F9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Музичко стваралаштво</w:t>
            </w:r>
          </w:p>
          <w:p w14:paraId="3F6B3B4B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0FCE8DA8" w14:textId="77777777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21D1E9B" w14:textId="77777777" w:rsidR="00DD5C7D" w:rsidRDefault="00F92722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lastRenderedPageBreak/>
              <w:t xml:space="preserve">Утврђивање градива из I разреда усменим и писменим вежбама - интервали, тетрахорди и лествице. </w:t>
            </w:r>
          </w:p>
          <w:p w14:paraId="322BD91B" w14:textId="77777777" w:rsidR="00DD5C7D" w:rsidRDefault="00F92722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Врсте интервала до квинте, дурски и молски квинтакорд на основним тоновима. </w:t>
            </w:r>
          </w:p>
          <w:p w14:paraId="5734AE83" w14:textId="77777777" w:rsidR="00DD5C7D" w:rsidRDefault="00F92722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Принцип изградње дурских и молских лествица. </w:t>
            </w:r>
          </w:p>
          <w:p w14:paraId="1B17AFEF" w14:textId="77777777" w:rsidR="00DD5C7D" w:rsidRDefault="00F92722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Проширивање знања из музичке терминологије и увођење једноставних дефиниција. </w:t>
            </w:r>
          </w:p>
          <w:p w14:paraId="76C51D37" w14:textId="77777777" w:rsidR="00DD5C7D" w:rsidRDefault="00DD5C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2FECC6F" w14:textId="77777777" w:rsidR="00DD5C7D" w:rsidRDefault="00F9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одабране музичке литературе различитих жанрова у функцији усвојеног програма</w:t>
            </w:r>
          </w:p>
          <w:p w14:paraId="03F55EC6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74177FE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5A54699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0922589" w14:textId="77777777" w:rsidR="00DD5C7D" w:rsidRDefault="00F9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 Импровизације мелодије на текст бројалице или дечије песмице</w:t>
            </w:r>
          </w:p>
          <w:p w14:paraId="11B6DD54" w14:textId="77777777" w:rsidR="00DD5C7D" w:rsidRDefault="00DD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F5589DA" w14:textId="77777777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- Слушање и уважавање извођача</w:t>
            </w:r>
          </w:p>
        </w:tc>
      </w:tr>
      <w:tr w:rsidR="00DD5C7D" w14:paraId="73FB8068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7E05A5" w14:textId="77777777" w:rsidR="00DD5C7D" w:rsidRDefault="00DD5C7D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AB51E7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5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971BEEB" w14:textId="77777777" w:rsidR="00DD5C7D" w:rsidRDefault="00F9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14:paraId="5BB61975" w14:textId="77777777" w:rsidR="00DD5C7D" w:rsidRDefault="00DD5C7D">
            <w:pPr>
              <w:spacing w:after="0" w:line="240" w:lineRule="auto"/>
              <w:jc w:val="center"/>
            </w:pPr>
          </w:p>
        </w:tc>
      </w:tr>
      <w:tr w:rsidR="00DD5C7D" w14:paraId="1A45C119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7A0CFF" w14:textId="77777777" w:rsidR="00DD5C7D" w:rsidRDefault="00DD5C7D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F5145CF" w14:textId="77777777" w:rsidR="00DD5C7D" w:rsidRDefault="00DD5C7D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BF018BA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4F15B3B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DD5C7D" w14:paraId="7CD44BF5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0DADAF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4CCBEA3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DBA1F33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14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84BBE67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</w:tr>
      <w:tr w:rsidR="00DD5C7D" w14:paraId="7C4557AA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72EE56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2E4EA8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– пева и препозна скок у тонику, доминанту, субдоминанту и вођицу; – пева по слуху мелодијске примере солмизацијом и песмице у молу; – звучно препозна мол; – пева штимове обрађених дурских и молских лествица; – пева и препозна лествично и терцно кретање, тонични трозвук; – пева и препозна три врсте мола; – препозна и именује главне ступњеве; – изражајно пева мелодије различитог жанра и карактера;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E8C4EC8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7B740FF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DD5C7D" w14:paraId="2A7EC560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411D95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C188451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398F131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D69AF82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</w:tr>
      <w:tr w:rsidR="00DD5C7D" w14:paraId="02E32703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66C1B9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D22CBD8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изводи основне фигуре такта 6/8 уз певање одговарајућих песмица; – изводи ритам уз куцање или тактирање или мануелном техником; – изводи бројалице; – приказује ритам кроз покрет и игру; – равномерно чита ноте у виолинском, бас кључу у једном и два линијска система; – визуелно сагледава и изводи као целину: основне фигуре; четвороделне поделе и пунктирану и обрнуто пунктирану фигуру на ритмичкој јединици; – препозна и чита лукове, паузе, узмах и предтакт; – чита ритам солмизацијом;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AF2FE0D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0917CF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DD5C7D" w14:paraId="4E218268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5C4427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1AF707F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27BB14B" w14:textId="77777777" w:rsidR="00DD5C7D" w:rsidRDefault="00DD5C7D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E4D7F83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14</w:t>
            </w:r>
          </w:p>
        </w:tc>
      </w:tr>
      <w:tr w:rsidR="00DD5C7D" w14:paraId="287913B9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94A3FF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F647422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– опажа и пева тонове и мотиве; – запише ритам у мелодијском примеру; – запише појединачне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тонове, групе тонова и мотиве; – запише мелодијске диктате; – запише напамет научене песме; – опажа и пева дурски и молски квинтакорд; – опажа и пева мале и велике терце и чисту квинту; – опажа и пева дурски, молски и хармонски тетрахорд; – препозна врсту такта у песмама са текстом и у примерима из литературе;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BC817FE" w14:textId="77777777" w:rsidR="00DD5C7D" w:rsidRDefault="00DD5C7D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4D245F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DD5C7D" w14:paraId="0B2B5495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F6776C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550548F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5C8C220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1CC06BE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</w:tr>
      <w:tr w:rsidR="00DD5C7D" w14:paraId="6849895B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589C65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748502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запише и препозна обрађене дурске и молске лествице и тетрахорде; – запише и препозна интервале до квинте као и дурски и молски квинтакорд на основним тоновима; – објасни својим речима појмове: лествица, ступањ,степен/полустепен, тетрахорд, главне ступњеве, вођицу, тонични трозвук, интервале.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31F5C68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528C63A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DD5C7D" w14:paraId="38CA3959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275EE5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70542D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5A2C25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5C7391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DD5C7D" w14:paraId="4D7870DF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06E399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563D5F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слуша дечије и народне композиције и примере из литературе уз покрете; – изражава утиске о слушаном делу цртањем; – препозна елементе музичке писмености кроз примере за слушање;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7D48B7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5B8134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DD5C7D" w14:paraId="1B6A952E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8EF1B5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DB664D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F05EA1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6B2B58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DD5C7D" w14:paraId="461BC727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E9C0C1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948B0C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– мења и допуњава мелодију и ритам научених песмица; – смишља мелодију или ритам на текст бројалице или дечије песмице;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A72A85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16FE05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DD5C7D" w14:paraId="6EF9ED21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B40BFE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3CED89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716793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9F6532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DD5C7D" w14:paraId="6B206E23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0AED26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387C7C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пажљиво слуша и коментарише извођење друга-другарице;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0C64F0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88EE07" w14:textId="77777777" w:rsidR="00DD5C7D" w:rsidRDefault="00DD5C7D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DD5C7D" w14:paraId="1958F50D" w14:textId="77777777">
        <w:tc>
          <w:tcPr>
            <w:tcW w:w="86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2E2E9F" w14:textId="77777777" w:rsidR="00DD5C7D" w:rsidRDefault="00F9272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5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BF77FB" w14:textId="77777777" w:rsidR="00DD5C7D" w:rsidRDefault="00DD5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006AB972" w14:textId="77777777" w:rsidR="00DD5C7D" w:rsidRDefault="00F9272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70</w:t>
            </w:r>
          </w:p>
        </w:tc>
      </w:tr>
    </w:tbl>
    <w:p w14:paraId="04BDB4C4" w14:textId="77777777" w:rsidR="00DD5C7D" w:rsidRDefault="00DD5C7D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</w:p>
    <w:p w14:paraId="7CCC754A" w14:textId="77777777" w:rsidR="00DD5C7D" w:rsidRDefault="00F9272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ЦИЉ учења предмета Солфеђо је да код ученика развију знања и вештине које подразумевају музичко описмењавање и развој музикалности, креативности, моторичке осетљивости и осећаја за лепо, у циљу ефикаснијег разумевања нотног текста у свим његовим аспектима, што доприноси успешној корелацији са наставом инструмента.</w:t>
      </w:r>
    </w:p>
    <w:p w14:paraId="4ABC9546" w14:textId="77777777" w:rsidR="00DD5C7D" w:rsidRDefault="00DD5C7D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3FB78A8D" w14:textId="77777777" w:rsidR="00DD5C7D" w:rsidRDefault="00DD5C7D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7F4B212E" w14:textId="77777777" w:rsidR="00DD5C7D" w:rsidRDefault="00DD5C7D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DD5C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40CEB"/>
    <w:multiLevelType w:val="multilevel"/>
    <w:tmpl w:val="8BB29C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4200C0B"/>
    <w:multiLevelType w:val="multilevel"/>
    <w:tmpl w:val="8D428A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8901D02"/>
    <w:multiLevelType w:val="multilevel"/>
    <w:tmpl w:val="2F6E1B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D92037"/>
    <w:multiLevelType w:val="multilevel"/>
    <w:tmpl w:val="29FAD2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63F11E6"/>
    <w:multiLevelType w:val="multilevel"/>
    <w:tmpl w:val="ADA04D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5C7D"/>
    <w:rsid w:val="00332A95"/>
    <w:rsid w:val="00364666"/>
    <w:rsid w:val="00402E9F"/>
    <w:rsid w:val="00BD50EE"/>
    <w:rsid w:val="00DD5C7D"/>
    <w:rsid w:val="00F92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3EE7F"/>
  <w15:docId w15:val="{E094F2C6-A04C-4BCC-9201-6DB35D0A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766</Words>
  <Characters>4372</Characters>
  <Application>Microsoft Office Word</Application>
  <DocSecurity>0</DocSecurity>
  <Lines>36</Lines>
  <Paragraphs>10</Paragraphs>
  <ScaleCrop>false</ScaleCrop>
  <Company/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ivanbutkovic86@gmail.com</cp:lastModifiedBy>
  <cp:revision>11</cp:revision>
  <dcterms:created xsi:type="dcterms:W3CDTF">2022-09-06T21:03:00Z</dcterms:created>
  <dcterms:modified xsi:type="dcterms:W3CDTF">2025-08-18T21:08:00Z</dcterms:modified>
</cp:coreProperties>
</file>